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BF" w:rsidRPr="00842EBF" w:rsidRDefault="00842EBF" w:rsidP="00842EBF">
      <w:pPr>
        <w:bidi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55575" cy="155575"/>
            <wp:effectExtent l="0" t="0" r="0" b="0"/>
            <wp:docPr id="1" name="Picture 1" descr="Printer-friendly version">
              <a:hlinkClick xmlns:a="http://schemas.openxmlformats.org/drawingml/2006/main" r:id="rId6" tooltip="&quot;Display a printer-friendly version of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er-friendly version">
                      <a:hlinkClick r:id="rId6" tooltip="&quot;Display a printer-friendly version of this page.&quot;"/>
                    </pic:cNvPr>
                    <pic:cNvPicPr>
                      <a:picLocks noChangeAspect="1" noChangeArrowheads="1"/>
                    </pic:cNvPicPr>
                  </pic:nvPicPr>
                  <pic:blipFill>
                    <a:blip r:embed="rId7"/>
                    <a:srcRect/>
                    <a:stretch>
                      <a:fillRect/>
                    </a:stretch>
                  </pic:blipFill>
                  <pic:spPr bwMode="auto">
                    <a:xfrm>
                      <a:off x="0" y="0"/>
                      <a:ext cx="155575" cy="1555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rPr>
        <w:drawing>
          <wp:inline distT="0" distB="0" distL="0" distR="0">
            <wp:extent cx="155575" cy="155575"/>
            <wp:effectExtent l="19050" t="0" r="0" b="0"/>
            <wp:docPr id="2" name="Picture 2" descr="Send to friend">
              <a:hlinkClick xmlns:a="http://schemas.openxmlformats.org/drawingml/2006/main" r:id="rId8" tooltip="&quot;Send this page by 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nd to friend">
                      <a:hlinkClick r:id="rId8" tooltip="&quot;Send this page by e-mail.&quot;"/>
                    </pic:cNvPr>
                    <pic:cNvPicPr>
                      <a:picLocks noChangeAspect="1" noChangeArrowheads="1"/>
                    </pic:cNvPicPr>
                  </pic:nvPicPr>
                  <pic:blipFill>
                    <a:blip r:embed="rId9"/>
                    <a:srcRect/>
                    <a:stretch>
                      <a:fillRect/>
                    </a:stretch>
                  </pic:blipFill>
                  <pic:spPr bwMode="auto">
                    <a:xfrm>
                      <a:off x="0" y="0"/>
                      <a:ext cx="155575" cy="155575"/>
                    </a:xfrm>
                    <a:prstGeom prst="rect">
                      <a:avLst/>
                    </a:prstGeom>
                    <a:noFill/>
                    <a:ln w="9525">
                      <a:noFill/>
                      <a:miter lim="800000"/>
                      <a:headEnd/>
                      <a:tailEnd/>
                    </a:ln>
                  </pic:spPr>
                </pic:pic>
              </a:graphicData>
            </a:graphic>
          </wp:inline>
        </w:drawing>
      </w:r>
    </w:p>
    <w:p w:rsidR="00842EBF" w:rsidRPr="00842EBF" w:rsidRDefault="00842EBF" w:rsidP="00842EBF">
      <w:pPr>
        <w:bidi w:val="0"/>
        <w:spacing w:after="0" w:line="240" w:lineRule="auto"/>
        <w:rPr>
          <w:rFonts w:ascii="Times New Roman" w:eastAsia="Times New Roman" w:hAnsi="Times New Roman" w:cs="Times New Roman"/>
          <w:sz w:val="24"/>
          <w:szCs w:val="24"/>
        </w:rPr>
      </w:pPr>
    </w:p>
    <w:p w:rsidR="00842EBF" w:rsidRPr="00842EBF" w:rsidRDefault="00842EBF" w:rsidP="00842EBF">
      <w:pPr>
        <w:spacing w:after="0" w:line="240" w:lineRule="auto"/>
        <w:jc w:val="both"/>
        <w:rPr>
          <w:rFonts w:ascii="Times New Roman" w:eastAsia="Times New Roman" w:hAnsi="Times New Roman" w:cs="Times New Roman"/>
          <w:sz w:val="24"/>
          <w:szCs w:val="24"/>
        </w:rPr>
      </w:pPr>
      <w:r w:rsidRPr="00842EBF">
        <w:rPr>
          <w:rFonts w:ascii="Times New Roman" w:eastAsia="Times New Roman" w:hAnsi="Times New Roman" w:cs="Times New Roman"/>
          <w:sz w:val="16"/>
          <w:szCs w:val="16"/>
          <w:rtl/>
        </w:rPr>
        <w:t>احتفالاً بالذكرى الثانية لثورة 25 يناير  المصرية أصدرت مجلة "الهلال"،</w:t>
      </w:r>
    </w:p>
    <w:p w:rsidR="00842EBF" w:rsidRPr="00842EBF" w:rsidRDefault="00842EBF" w:rsidP="00842EBF">
      <w:pPr>
        <w:spacing w:after="0" w:line="240" w:lineRule="auto"/>
        <w:jc w:val="both"/>
        <w:rPr>
          <w:rFonts w:ascii="Times New Roman" w:eastAsia="Times New Roman" w:hAnsi="Times New Roman" w:cs="Times New Roman"/>
          <w:sz w:val="24"/>
          <w:szCs w:val="24"/>
          <w:rtl/>
        </w:rPr>
      </w:pPr>
      <w:r w:rsidRPr="00842EBF">
        <w:rPr>
          <w:rFonts w:ascii="Times New Roman" w:eastAsia="Times New Roman" w:hAnsi="Times New Roman" w:cs="Times New Roman"/>
          <w:sz w:val="16"/>
          <w:szCs w:val="16"/>
          <w:rtl/>
        </w:rPr>
        <w:t> عدداً خاصاً عن الثورة بعنوان "الثورة والإبداع"، يتناول تأثير الثورات على التجليات الإبداعية باعتبار أن الفنون بمختلف أنواعها هى الانعكاس المباشر المعبر عن الثورات والمؤرخ لها.</w:t>
      </w:r>
    </w:p>
    <w:p w:rsidR="00842EBF" w:rsidRPr="00842EBF" w:rsidRDefault="00842EBF" w:rsidP="00842EBF">
      <w:pPr>
        <w:spacing w:after="0" w:line="240" w:lineRule="auto"/>
        <w:jc w:val="both"/>
        <w:rPr>
          <w:rFonts w:ascii="Times New Roman" w:eastAsia="Times New Roman" w:hAnsi="Times New Roman" w:cs="Times New Roman"/>
          <w:sz w:val="24"/>
          <w:szCs w:val="24"/>
          <w:rtl/>
        </w:rPr>
      </w:pPr>
      <w:r w:rsidRPr="00842EBF">
        <w:rPr>
          <w:rFonts w:ascii="Times New Roman" w:eastAsia="Times New Roman" w:hAnsi="Times New Roman" w:cs="Times New Roman"/>
          <w:sz w:val="16"/>
          <w:szCs w:val="16"/>
          <w:rtl/>
        </w:rPr>
        <w:t>ضم العدد  عرضاً لتجارب وخبرات الثورات العالمية وتأثيرها على الإبداع والمبدعين فى مختلف المجالات من الشعر والموسيقي والمسرح والفنون التشكيلية مروراً بالأدب ووصولاً إلى السينما.</w:t>
      </w:r>
    </w:p>
    <w:p w:rsidR="00842EBF" w:rsidRPr="00842EBF" w:rsidRDefault="00842EBF" w:rsidP="00842EBF">
      <w:pPr>
        <w:spacing w:after="0" w:line="240" w:lineRule="auto"/>
        <w:jc w:val="both"/>
        <w:rPr>
          <w:rFonts w:ascii="Times New Roman" w:eastAsia="Times New Roman" w:hAnsi="Times New Roman" w:cs="Times New Roman"/>
          <w:sz w:val="24"/>
          <w:szCs w:val="24"/>
          <w:rtl/>
        </w:rPr>
      </w:pPr>
      <w:r w:rsidRPr="00842EBF">
        <w:rPr>
          <w:rFonts w:ascii="Times New Roman" w:eastAsia="Times New Roman" w:hAnsi="Times New Roman" w:cs="Times New Roman"/>
          <w:sz w:val="16"/>
          <w:szCs w:val="16"/>
          <w:rtl/>
        </w:rPr>
        <w:t xml:space="preserve">فى العدد مقالات للكتاب والنقاد مثل: </w:t>
      </w:r>
      <w:r>
        <w:rPr>
          <w:rFonts w:ascii="Times New Roman" w:eastAsia="Times New Roman" w:hAnsi="Times New Roman" w:cs="Times New Roman" w:hint="cs"/>
          <w:sz w:val="16"/>
          <w:szCs w:val="16"/>
          <w:rtl/>
        </w:rPr>
        <w:t xml:space="preserve">الدكتور احمد ابراهيم الفقيه ، </w:t>
      </w:r>
      <w:r w:rsidRPr="00842EBF">
        <w:rPr>
          <w:rFonts w:ascii="Times New Roman" w:eastAsia="Times New Roman" w:hAnsi="Times New Roman" w:cs="Times New Roman"/>
          <w:sz w:val="16"/>
          <w:szCs w:val="16"/>
          <w:rtl/>
        </w:rPr>
        <w:t>على أبو شادى، د. حسن فتح الباب، د. السيد فليفل د. يحيى فوزى، د.سعيد اللاوندى، د. أحمد نوار، د.فينوس فؤاد، د. ناصر الجيلانى، د.عمرو دوارة، د. حسن فتح الباب، محمد شلبى، على رزق، محمد رضوان، وأشعار وقصائد لكل من: جمال بخيت، أشرف عامر، سعد عبد الرحمن. يرأس تحرير المجلة الكاتب محمد الشافعي.</w:t>
      </w:r>
    </w:p>
    <w:p w:rsidR="009E0C80" w:rsidRDefault="00842EBF">
      <w:pPr>
        <w:rPr>
          <w:rtl/>
          <w:lang w:bidi="ar-EG"/>
        </w:rPr>
      </w:pPr>
      <w:r>
        <w:rPr>
          <w:rFonts w:hint="cs"/>
          <w:rtl/>
          <w:lang w:bidi="ar-EG"/>
        </w:rPr>
        <w:t>وهذا هو نص المقال الذي اسهم به الكاتب والمفكر الليبي الدكتور احمد ابراهيم الفقيه في هذا العدد حو الثورة والابداع ، وجعله بعنوان  الثورة الليبية صراع الطاغية والابداع وضع فيه جزءا من تجربته الشخصية وتجربة زملائه الادباء على هذ النحو:</w:t>
      </w:r>
    </w:p>
    <w:p w:rsidR="00842EBF" w:rsidRPr="008678CD" w:rsidRDefault="008678CD">
      <w:pPr>
        <w:rPr>
          <w:b/>
          <w:bCs/>
          <w:sz w:val="48"/>
          <w:szCs w:val="48"/>
          <w:rtl/>
          <w:lang w:bidi="ar-EG"/>
        </w:rPr>
      </w:pPr>
      <w:r w:rsidRPr="008678CD">
        <w:rPr>
          <w:rFonts w:hint="cs"/>
          <w:b/>
          <w:bCs/>
          <w:sz w:val="48"/>
          <w:szCs w:val="48"/>
          <w:rtl/>
          <w:lang w:bidi="ar-EG"/>
        </w:rPr>
        <w:t>الثورة الليبية : صراع الطاغية والابداع</w:t>
      </w:r>
    </w:p>
    <w:p w:rsidR="00842EBF" w:rsidRDefault="00842EBF" w:rsidP="00842EBF">
      <w:pPr>
        <w:rPr>
          <w:color w:val="FFCC99"/>
          <w:sz w:val="144"/>
          <w:szCs w:val="144"/>
        </w:rPr>
      </w:pPr>
      <w:r>
        <w:rPr>
          <w:rFonts w:hint="cs"/>
          <w:noProof/>
          <w:color w:val="FFFF00"/>
          <w:rtl/>
        </w:rPr>
        <w:drawing>
          <wp:inline distT="0" distB="0" distL="0" distR="0">
            <wp:extent cx="3484880" cy="4876800"/>
            <wp:effectExtent l="19050" t="0" r="1270" b="0"/>
            <wp:docPr id="7" name="Picture 7" descr="الدكتور+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الدكتور+أ"/>
                    <pic:cNvPicPr>
                      <a:picLocks noChangeAspect="1" noChangeArrowheads="1"/>
                    </pic:cNvPicPr>
                  </pic:nvPicPr>
                  <pic:blipFill>
                    <a:blip r:embed="rId10"/>
                    <a:srcRect/>
                    <a:stretch>
                      <a:fillRect/>
                    </a:stretch>
                  </pic:blipFill>
                  <pic:spPr bwMode="auto">
                    <a:xfrm>
                      <a:off x="0" y="0"/>
                      <a:ext cx="3484880" cy="4876800"/>
                    </a:xfrm>
                    <a:prstGeom prst="rect">
                      <a:avLst/>
                    </a:prstGeom>
                    <a:noFill/>
                    <a:ln w="9525">
                      <a:noFill/>
                      <a:miter lim="800000"/>
                      <a:headEnd/>
                      <a:tailEnd/>
                    </a:ln>
                  </pic:spPr>
                </pic:pic>
              </a:graphicData>
            </a:graphic>
          </wp:inline>
        </w:drawing>
      </w:r>
    </w:p>
    <w:p w:rsidR="00842EBF" w:rsidRDefault="00842EBF">
      <w:pPr>
        <w:rPr>
          <w:rtl/>
          <w:lang w:bidi="ar-EG"/>
        </w:rPr>
      </w:pPr>
    </w:p>
    <w:p w:rsidR="00842EBF" w:rsidRPr="00D97D2E" w:rsidRDefault="00842EBF" w:rsidP="00842EBF">
      <w:pPr>
        <w:jc w:val="both"/>
        <w:rPr>
          <w:b/>
          <w:bCs/>
          <w:sz w:val="20"/>
          <w:szCs w:val="20"/>
          <w:rtl/>
          <w:lang w:bidi="ar-EG"/>
        </w:rPr>
      </w:pPr>
      <w:r w:rsidRPr="00D97D2E">
        <w:rPr>
          <w:rFonts w:hint="cs"/>
          <w:b/>
          <w:bCs/>
          <w:sz w:val="20"/>
          <w:szCs w:val="20"/>
          <w:rtl/>
          <w:lang w:bidi="ar-EG"/>
        </w:rPr>
        <w:t>عندما اندلعت ثورات الربيع العربي ، باسلوب اشبه بفيوض العرفان والنبوءة، رغم جذوها  الضاربة في ارض الطغيان وجرائم الفساد سياسة واقتصادا واجتماع</w:t>
      </w:r>
      <w:r>
        <w:rPr>
          <w:rFonts w:hint="cs"/>
          <w:b/>
          <w:bCs/>
          <w:sz w:val="20"/>
          <w:szCs w:val="20"/>
          <w:rtl/>
          <w:lang w:bidi="ar-EG"/>
        </w:rPr>
        <w:t>ا</w:t>
      </w:r>
      <w:r w:rsidRPr="00D97D2E">
        <w:rPr>
          <w:rFonts w:hint="cs"/>
          <w:b/>
          <w:bCs/>
          <w:sz w:val="20"/>
          <w:szCs w:val="20"/>
          <w:rtl/>
          <w:lang w:bidi="ar-EG"/>
        </w:rPr>
        <w:t xml:space="preserve">،  وبشباب كانهم جاءوا من الخيال حسب تعبير الشاعر ابوسنة، ووصلت شراراة الحريق الى ليبيا ، بعد تونس ومصر ، تشعل تلك النار الهائلة التي التهمت بالسنتها المباركة هياكل النظام الاستبدادي ، نظام القهر والقتل والعهر ، كان لابد لكاتب مثلي ، يطمح لان يرى شمس الحرية تبزع على وطنه وشعبه ، ان يلتحم بتلك الثورة فور انطلاقها يوم 17 فبراير 2011،  ويعير قلمه للتعبير عن دوافعها وتوجهاتها، وفضح الطاغية ونظامه وممارساته وتعريته امام الرأي العام، </w:t>
      </w:r>
      <w:r w:rsidRPr="00D97D2E">
        <w:rPr>
          <w:rFonts w:hint="cs"/>
          <w:b/>
          <w:bCs/>
          <w:sz w:val="20"/>
          <w:szCs w:val="20"/>
          <w:rtl/>
          <w:lang w:bidi="ar-EG"/>
        </w:rPr>
        <w:lastRenderedPageBreak/>
        <w:t xml:space="preserve">واذكر كيف كنت ، استقبل كل يوم من ايام الثورة عددا من المكالمات الهاتفية من صحفيين واعلاميين يطلبون اجراء مقابلات لالقاء الضوء حول ما يحدث في ليبيا وتفسيره للقراء والمشاهدين، وكان لابد </w:t>
      </w:r>
      <w:r>
        <w:rPr>
          <w:rFonts w:hint="cs"/>
          <w:b/>
          <w:bCs/>
          <w:sz w:val="20"/>
          <w:szCs w:val="20"/>
          <w:rtl/>
          <w:lang w:bidi="ar-EG"/>
        </w:rPr>
        <w:t>من تعريج</w:t>
      </w:r>
      <w:r w:rsidRPr="00D97D2E">
        <w:rPr>
          <w:rFonts w:hint="cs"/>
          <w:b/>
          <w:bCs/>
          <w:sz w:val="20"/>
          <w:szCs w:val="20"/>
          <w:rtl/>
          <w:lang w:bidi="ar-EG"/>
        </w:rPr>
        <w:t xml:space="preserve"> على الابداع الا</w:t>
      </w:r>
      <w:r>
        <w:rPr>
          <w:rFonts w:hint="cs"/>
          <w:b/>
          <w:bCs/>
          <w:sz w:val="20"/>
          <w:szCs w:val="20"/>
          <w:rtl/>
          <w:lang w:bidi="ar-EG"/>
        </w:rPr>
        <w:t>دب</w:t>
      </w:r>
      <w:r w:rsidRPr="00D97D2E">
        <w:rPr>
          <w:rFonts w:hint="cs"/>
          <w:b/>
          <w:bCs/>
          <w:sz w:val="20"/>
          <w:szCs w:val="20"/>
          <w:rtl/>
          <w:lang w:bidi="ar-EG"/>
        </w:rPr>
        <w:t>ي ، باعتباري احد ممارسيه ، وتوجيه اسئلة تتصل بدوره ودور المبدعين من ادباء وشعرا وفنانين ، في هذه الثورات ، وكان جوابي على مثل هذه الاسئلة</w:t>
      </w:r>
      <w:r>
        <w:rPr>
          <w:rFonts w:hint="cs"/>
          <w:b/>
          <w:bCs/>
          <w:sz w:val="20"/>
          <w:szCs w:val="20"/>
          <w:rtl/>
          <w:lang w:bidi="ar-EG"/>
        </w:rPr>
        <w:t>،</w:t>
      </w:r>
      <w:r w:rsidRPr="00D97D2E">
        <w:rPr>
          <w:rFonts w:hint="cs"/>
          <w:b/>
          <w:bCs/>
          <w:sz w:val="20"/>
          <w:szCs w:val="20"/>
          <w:rtl/>
          <w:lang w:bidi="ar-EG"/>
        </w:rPr>
        <w:t xml:space="preserve"> يبدا </w:t>
      </w:r>
      <w:r>
        <w:rPr>
          <w:rFonts w:hint="cs"/>
          <w:b/>
          <w:bCs/>
          <w:sz w:val="20"/>
          <w:szCs w:val="20"/>
          <w:rtl/>
          <w:lang w:bidi="ar-EG"/>
        </w:rPr>
        <w:t>ب</w:t>
      </w:r>
      <w:r w:rsidRPr="00D97D2E">
        <w:rPr>
          <w:rFonts w:hint="cs"/>
          <w:b/>
          <w:bCs/>
          <w:sz w:val="20"/>
          <w:szCs w:val="20"/>
          <w:rtl/>
          <w:lang w:bidi="ar-EG"/>
        </w:rPr>
        <w:t xml:space="preserve">تاكيد حقيقة  مفادها ان الابداع عموما ، فنا وادبا ، </w:t>
      </w:r>
      <w:r>
        <w:rPr>
          <w:rFonts w:hint="cs"/>
          <w:b/>
          <w:bCs/>
          <w:sz w:val="20"/>
          <w:szCs w:val="20"/>
          <w:rtl/>
          <w:lang w:bidi="ar-EG"/>
        </w:rPr>
        <w:t>ل</w:t>
      </w:r>
      <w:r w:rsidRPr="00D97D2E">
        <w:rPr>
          <w:rFonts w:hint="cs"/>
          <w:b/>
          <w:bCs/>
          <w:sz w:val="20"/>
          <w:szCs w:val="20"/>
          <w:rtl/>
          <w:lang w:bidi="ar-EG"/>
        </w:rPr>
        <w:t>ه دور دائم في الحياة ، سابق لهذه الثوارات ، ودور مواكب لهذه الثورات ، ودور بعد انجاز هذه الثورات ، ومهما كانت المساحة المتاحة للشرح في مثل هذه اللقاءات ، فانها غالبا ما تضيق عن استيعاب كل الملابسات والتفاصيل التي تتصل بقضية على درجة من الحساسية والتعقيد والتركيب واللبس مثل هذه القضية ، ولعل في هذه النقطة بالذات تكمن اهمية ان تخصص مجلة الهلال ذات العراقة والاصالة ، والعلاقة التاريخية المديدة مع الابداع والمبدعين، عددا خاصا لفحص هذا السؤال ومعالجة ما يتصل بهذه الق</w:t>
      </w:r>
      <w:r>
        <w:rPr>
          <w:rFonts w:hint="cs"/>
          <w:b/>
          <w:bCs/>
          <w:sz w:val="20"/>
          <w:szCs w:val="20"/>
          <w:rtl/>
          <w:lang w:bidi="ar-EG"/>
        </w:rPr>
        <w:t>ض</w:t>
      </w:r>
      <w:r w:rsidRPr="00D97D2E">
        <w:rPr>
          <w:rFonts w:hint="cs"/>
          <w:b/>
          <w:bCs/>
          <w:sz w:val="20"/>
          <w:szCs w:val="20"/>
          <w:rtl/>
          <w:lang w:bidi="ar-EG"/>
        </w:rPr>
        <w:t>ية ، بكل ما تستحقه من شمول واحاطة.</w:t>
      </w:r>
    </w:p>
    <w:p w:rsidR="00842EBF" w:rsidRPr="00D97D2E" w:rsidRDefault="00842EBF" w:rsidP="00842EBF">
      <w:pPr>
        <w:jc w:val="both"/>
        <w:rPr>
          <w:b/>
          <w:bCs/>
          <w:sz w:val="20"/>
          <w:szCs w:val="20"/>
          <w:rtl/>
          <w:lang w:bidi="ar-EG"/>
        </w:rPr>
      </w:pPr>
      <w:r w:rsidRPr="00D97D2E">
        <w:rPr>
          <w:rFonts w:hint="cs"/>
          <w:b/>
          <w:bCs/>
          <w:sz w:val="20"/>
          <w:szCs w:val="20"/>
          <w:rtl/>
          <w:lang w:bidi="ar-EG"/>
        </w:rPr>
        <w:t xml:space="preserve">                وساحاول من خلال تجربتي مع ثورة 17 فبراير، استقصاء هذه القضية وابداء الملاحظات التي ت</w:t>
      </w:r>
      <w:r>
        <w:rPr>
          <w:rFonts w:hint="cs"/>
          <w:b/>
          <w:bCs/>
          <w:sz w:val="20"/>
          <w:szCs w:val="20"/>
          <w:rtl/>
          <w:lang w:bidi="ar-EG"/>
        </w:rPr>
        <w:t>أتى</w:t>
      </w:r>
      <w:r w:rsidRPr="00D97D2E">
        <w:rPr>
          <w:rFonts w:hint="cs"/>
          <w:b/>
          <w:bCs/>
          <w:sz w:val="20"/>
          <w:szCs w:val="20"/>
          <w:rtl/>
          <w:lang w:bidi="ar-EG"/>
        </w:rPr>
        <w:t xml:space="preserve"> لي الخروج بها عبر المراحل الثلاث ، بدءا باخطر واصعب هذه المراحل ، وهي التي سبقت الثورة ، وتحت سطوة وسيطرة اشرس واعتى انواع الاستبداد، واعتى واشرس الطغاة عبر التاريخ قديما وحديثا ، واكثرهم توحشا وسفها وسفكا للدماء ، وهو الطاغية الليبي الهالك معمر القذافي .</w:t>
      </w:r>
    </w:p>
    <w:p w:rsidR="00842EBF" w:rsidRPr="00D97D2E" w:rsidRDefault="00842EBF" w:rsidP="00842EBF">
      <w:pPr>
        <w:jc w:val="both"/>
        <w:rPr>
          <w:b/>
          <w:bCs/>
          <w:sz w:val="20"/>
          <w:szCs w:val="20"/>
          <w:rtl/>
          <w:lang w:bidi="ar-EG"/>
        </w:rPr>
      </w:pPr>
      <w:r w:rsidRPr="00D97D2E">
        <w:rPr>
          <w:rFonts w:hint="cs"/>
          <w:b/>
          <w:bCs/>
          <w:sz w:val="20"/>
          <w:szCs w:val="20"/>
          <w:rtl/>
          <w:lang w:bidi="ar-EG"/>
        </w:rPr>
        <w:t xml:space="preserve">              وثمة بالتاكيد علاقة صدامية بين الطاغية وبين الابداع ، لان الابداع قرين الحرية ورفيقها ، والطاغية نقيض للحرية ومرادف للظلام ، سحابة سوداء تغطي عين الشمس ، ونعرف ان الخبرة الانسانية تقول بان زحف الظلام وغياب الشمس ، يقتضي ان يضيء الانسان شمعة ، ولكن هل </w:t>
      </w:r>
      <w:r>
        <w:rPr>
          <w:rFonts w:hint="cs"/>
          <w:b/>
          <w:bCs/>
          <w:sz w:val="20"/>
          <w:szCs w:val="20"/>
          <w:rtl/>
          <w:lang w:bidi="ar-EG"/>
        </w:rPr>
        <w:t>هي حقا</w:t>
      </w:r>
      <w:r w:rsidRPr="00D97D2E">
        <w:rPr>
          <w:rFonts w:hint="cs"/>
          <w:b/>
          <w:bCs/>
          <w:sz w:val="20"/>
          <w:szCs w:val="20"/>
          <w:rtl/>
          <w:lang w:bidi="ar-EG"/>
        </w:rPr>
        <w:t xml:space="preserve"> مهمة يسيرة امام  هذا الجيش من الظلام </w:t>
      </w:r>
      <w:r>
        <w:rPr>
          <w:rFonts w:hint="cs"/>
          <w:b/>
          <w:bCs/>
          <w:sz w:val="20"/>
          <w:szCs w:val="20"/>
          <w:rtl/>
          <w:lang w:bidi="ar-EG"/>
        </w:rPr>
        <w:t>يسوقه</w:t>
      </w:r>
      <w:r w:rsidRPr="00D97D2E">
        <w:rPr>
          <w:rFonts w:hint="cs"/>
          <w:b/>
          <w:bCs/>
          <w:sz w:val="20"/>
          <w:szCs w:val="20"/>
          <w:rtl/>
          <w:lang w:bidi="ar-EG"/>
        </w:rPr>
        <w:t xml:space="preserve"> الطاغية </w:t>
      </w:r>
      <w:r>
        <w:rPr>
          <w:rFonts w:hint="cs"/>
          <w:b/>
          <w:bCs/>
          <w:sz w:val="20"/>
          <w:szCs w:val="20"/>
          <w:rtl/>
          <w:lang w:bidi="ar-EG"/>
        </w:rPr>
        <w:t>امامه؟</w:t>
      </w:r>
      <w:r w:rsidRPr="00D97D2E">
        <w:rPr>
          <w:rFonts w:hint="cs"/>
          <w:b/>
          <w:bCs/>
          <w:sz w:val="20"/>
          <w:szCs w:val="20"/>
          <w:rtl/>
          <w:lang w:bidi="ar-EG"/>
        </w:rPr>
        <w:t xml:space="preserve"> واقول اولا ان ليبيا قبل مجيء الطاغية ، لم تكن حديقة الورد المضيئة ، التي يعيش فيها المواطن ، و</w:t>
      </w:r>
      <w:r>
        <w:rPr>
          <w:rFonts w:hint="cs"/>
          <w:b/>
          <w:bCs/>
          <w:sz w:val="20"/>
          <w:szCs w:val="20"/>
          <w:rtl/>
          <w:lang w:bidi="ar-EG"/>
        </w:rPr>
        <w:t>ب</w:t>
      </w:r>
      <w:r w:rsidRPr="00D97D2E">
        <w:rPr>
          <w:rFonts w:hint="cs"/>
          <w:b/>
          <w:bCs/>
          <w:sz w:val="20"/>
          <w:szCs w:val="20"/>
          <w:rtl/>
          <w:lang w:bidi="ar-EG"/>
        </w:rPr>
        <w:t>التالي الفنان، حياة الدعة والرخاء والحرية، وانما كانت بلادا مكبلة باغلال من تقاليد الماضي</w:t>
      </w:r>
      <w:r>
        <w:rPr>
          <w:rFonts w:hint="cs"/>
          <w:b/>
          <w:bCs/>
          <w:sz w:val="20"/>
          <w:szCs w:val="20"/>
          <w:rtl/>
          <w:lang w:bidi="ar-EG"/>
        </w:rPr>
        <w:t>،</w:t>
      </w:r>
      <w:r w:rsidRPr="00D97D2E">
        <w:rPr>
          <w:rFonts w:hint="cs"/>
          <w:b/>
          <w:bCs/>
          <w:sz w:val="20"/>
          <w:szCs w:val="20"/>
          <w:rtl/>
          <w:lang w:bidi="ar-EG"/>
        </w:rPr>
        <w:t xml:space="preserve"> تعيش عوزا وفقرا شديدين، وقد تركها المستعمر زاخرة بكل مظاهر التخلف ومفرداته</w:t>
      </w:r>
      <w:r>
        <w:rPr>
          <w:rFonts w:hint="cs"/>
          <w:b/>
          <w:bCs/>
          <w:sz w:val="20"/>
          <w:szCs w:val="20"/>
          <w:rtl/>
          <w:lang w:bidi="ar-EG"/>
        </w:rPr>
        <w:t>،</w:t>
      </w:r>
      <w:r w:rsidRPr="00D97D2E">
        <w:rPr>
          <w:rFonts w:hint="cs"/>
          <w:b/>
          <w:bCs/>
          <w:sz w:val="20"/>
          <w:szCs w:val="20"/>
          <w:rtl/>
          <w:lang w:bidi="ar-EG"/>
        </w:rPr>
        <w:t xml:space="preserve"> حيث كان حجم المتعلمين في بداية الاستقلال لا يزيدين عن </w:t>
      </w:r>
      <w:r w:rsidRPr="00D97D2E">
        <w:rPr>
          <w:b/>
          <w:bCs/>
          <w:sz w:val="20"/>
          <w:szCs w:val="20"/>
          <w:lang w:bidi="ar-EG"/>
        </w:rPr>
        <w:t>5</w:t>
      </w:r>
      <w:r w:rsidRPr="00D97D2E">
        <w:rPr>
          <w:rFonts w:hint="cs"/>
          <w:b/>
          <w:bCs/>
          <w:sz w:val="20"/>
          <w:szCs w:val="20"/>
          <w:rtl/>
          <w:lang w:bidi="ar-EG"/>
        </w:rPr>
        <w:t>% من عدد السكان، ولم تكن وبعد اكثر من عقد ونصف قد اكتملت فيها شروط ولا مناخ المجتمع القادر على انتاج الابداع</w:t>
      </w:r>
      <w:r>
        <w:rPr>
          <w:rFonts w:hint="cs"/>
          <w:b/>
          <w:bCs/>
          <w:sz w:val="20"/>
          <w:szCs w:val="20"/>
          <w:rtl/>
          <w:lang w:bidi="ar-EG"/>
        </w:rPr>
        <w:t>،</w:t>
      </w:r>
      <w:r w:rsidRPr="00D97D2E">
        <w:rPr>
          <w:rFonts w:hint="cs"/>
          <w:b/>
          <w:bCs/>
          <w:sz w:val="20"/>
          <w:szCs w:val="20"/>
          <w:rtl/>
          <w:lang w:bidi="ar-EG"/>
        </w:rPr>
        <w:t xml:space="preserve"> ولا دعمه</w:t>
      </w:r>
      <w:r>
        <w:rPr>
          <w:rFonts w:hint="cs"/>
          <w:b/>
          <w:bCs/>
          <w:sz w:val="20"/>
          <w:szCs w:val="20"/>
          <w:rtl/>
          <w:lang w:bidi="ar-EG"/>
        </w:rPr>
        <w:t xml:space="preserve">، وتهيئة الظروف لازدهاره. </w:t>
      </w:r>
      <w:r w:rsidRPr="00D97D2E">
        <w:rPr>
          <w:rFonts w:hint="cs"/>
          <w:b/>
          <w:bCs/>
          <w:sz w:val="20"/>
          <w:szCs w:val="20"/>
          <w:rtl/>
          <w:lang w:bidi="ar-EG"/>
        </w:rPr>
        <w:t>دولة محكومة بشروط دولة تقليدية</w:t>
      </w:r>
      <w:r>
        <w:rPr>
          <w:rFonts w:hint="cs"/>
          <w:b/>
          <w:bCs/>
          <w:sz w:val="20"/>
          <w:szCs w:val="20"/>
          <w:rtl/>
          <w:lang w:bidi="ar-EG"/>
        </w:rPr>
        <w:t>،</w:t>
      </w:r>
      <w:r w:rsidRPr="00D97D2E">
        <w:rPr>
          <w:rFonts w:hint="cs"/>
          <w:b/>
          <w:bCs/>
          <w:sz w:val="20"/>
          <w:szCs w:val="20"/>
          <w:rtl/>
          <w:lang w:bidi="ar-EG"/>
        </w:rPr>
        <w:t xml:space="preserve"> لم تفك كامل ارتباطها بالموروث الاستعماري ، ولم تخرج بحق الى فضاءات الحرية والسيادة الكاملة ، الا انها مع ذلك ، لم تكن دولة تعادي الابداع، اوتفعل شيئا لاعاقة انتاجه ،  كان المبدع موجودا ، دون فضل من احد لهذا الوجود، فكل مجتمع مهما كانت ظروف التخلف التي يعيشها، مبدعوه، وله المعبرون عن شخصيته</w:t>
      </w:r>
      <w:r>
        <w:rPr>
          <w:rFonts w:hint="cs"/>
          <w:b/>
          <w:bCs/>
          <w:sz w:val="20"/>
          <w:szCs w:val="20"/>
          <w:rtl/>
          <w:lang w:bidi="ar-EG"/>
        </w:rPr>
        <w:t xml:space="preserve">، </w:t>
      </w:r>
      <w:r w:rsidRPr="00D97D2E">
        <w:rPr>
          <w:rFonts w:hint="cs"/>
          <w:b/>
          <w:bCs/>
          <w:sz w:val="20"/>
          <w:szCs w:val="20"/>
          <w:rtl/>
          <w:lang w:bidi="ar-EG"/>
        </w:rPr>
        <w:t xml:space="preserve">القادرون على نقل ما يمور في وجدانه من احساس ، </w:t>
      </w:r>
      <w:r>
        <w:rPr>
          <w:rFonts w:hint="cs"/>
          <w:b/>
          <w:bCs/>
          <w:sz w:val="20"/>
          <w:szCs w:val="20"/>
          <w:rtl/>
          <w:lang w:bidi="ar-EG"/>
        </w:rPr>
        <w:t>ت</w:t>
      </w:r>
      <w:r w:rsidRPr="00D97D2E">
        <w:rPr>
          <w:rFonts w:hint="cs"/>
          <w:b/>
          <w:bCs/>
          <w:sz w:val="20"/>
          <w:szCs w:val="20"/>
          <w:rtl/>
          <w:lang w:bidi="ar-EG"/>
        </w:rPr>
        <w:t>ستوي في ذلك المجتمعات البدائية والمتطورة، وكان يستطيع ان يؤدي دوره في ذلك الاطار الانساني ، وان ينتج ابداعا يتعامل مع الاحتياجات الاساسية لانسان البيئة والمجتمع الذي ينتمي اليه، باعتبار هذا الابداع ، في كل صوره ومظاهرة ، حالة من حالات التجلي للوضع الانساني ، وتفريقا بين هذا الانسان وغيره من كائنات، ولهذا المبدع حضور في التاريخ وفي الجعرافيا متواصلا مستمرا ، منذ سلالات الانسان ا</w:t>
      </w:r>
      <w:r>
        <w:rPr>
          <w:rFonts w:hint="cs"/>
          <w:b/>
          <w:bCs/>
          <w:sz w:val="20"/>
          <w:szCs w:val="20"/>
          <w:rtl/>
          <w:lang w:bidi="ar-EG"/>
        </w:rPr>
        <w:t>لبدائي</w:t>
      </w:r>
      <w:r w:rsidRPr="00D97D2E">
        <w:rPr>
          <w:rFonts w:hint="cs"/>
          <w:b/>
          <w:bCs/>
          <w:sz w:val="20"/>
          <w:szCs w:val="20"/>
          <w:rtl/>
          <w:lang w:bidi="ar-EG"/>
        </w:rPr>
        <w:t xml:space="preserve">، عندما رسم اسلاف هذا المبدع تجليات ابداعهم في كهوف اكاكوس وتيبستي </w:t>
      </w:r>
      <w:r>
        <w:rPr>
          <w:rFonts w:hint="cs"/>
          <w:b/>
          <w:bCs/>
          <w:sz w:val="20"/>
          <w:szCs w:val="20"/>
          <w:rtl/>
          <w:lang w:bidi="ar-EG"/>
        </w:rPr>
        <w:t>وتاسيلي</w:t>
      </w:r>
      <w:r w:rsidRPr="00D97D2E">
        <w:rPr>
          <w:rFonts w:hint="cs"/>
          <w:b/>
          <w:bCs/>
          <w:sz w:val="20"/>
          <w:szCs w:val="20"/>
          <w:rtl/>
          <w:lang w:bidi="ar-EG"/>
        </w:rPr>
        <w:t xml:space="preserve">، مرورا بما حفظته الذاكرة من غناء ورقص وموسيقى وغير ذلك من مظاهر الفن الشعبي التي تظهر في تقاليده </w:t>
      </w:r>
      <w:r>
        <w:rPr>
          <w:rFonts w:hint="cs"/>
          <w:b/>
          <w:bCs/>
          <w:sz w:val="20"/>
          <w:szCs w:val="20"/>
          <w:rtl/>
          <w:lang w:bidi="ar-EG"/>
        </w:rPr>
        <w:t xml:space="preserve">، افراحا واعراسا واتراحا، </w:t>
      </w:r>
      <w:r w:rsidRPr="00D97D2E">
        <w:rPr>
          <w:rFonts w:hint="cs"/>
          <w:b/>
          <w:bCs/>
          <w:sz w:val="20"/>
          <w:szCs w:val="20"/>
          <w:rtl/>
          <w:lang w:bidi="ar-EG"/>
        </w:rPr>
        <w:t xml:space="preserve"> بل في نقوش الاكلمة وزخارف المباني والمعمار الصحراوي ، ونقوش</w:t>
      </w:r>
      <w:r>
        <w:rPr>
          <w:rFonts w:hint="cs"/>
          <w:b/>
          <w:bCs/>
          <w:sz w:val="20"/>
          <w:szCs w:val="20"/>
          <w:rtl/>
          <w:lang w:bidi="ar-EG"/>
        </w:rPr>
        <w:t xml:space="preserve"> اخرى</w:t>
      </w:r>
      <w:r w:rsidRPr="00D97D2E">
        <w:rPr>
          <w:rFonts w:hint="cs"/>
          <w:b/>
          <w:bCs/>
          <w:sz w:val="20"/>
          <w:szCs w:val="20"/>
          <w:rtl/>
          <w:lang w:bidi="ar-EG"/>
        </w:rPr>
        <w:t xml:space="preserve"> يحفرها الانسان </w:t>
      </w:r>
      <w:r>
        <w:rPr>
          <w:rFonts w:hint="cs"/>
          <w:b/>
          <w:bCs/>
          <w:sz w:val="20"/>
          <w:szCs w:val="20"/>
          <w:rtl/>
          <w:lang w:bidi="ar-EG"/>
        </w:rPr>
        <w:t>احيانا</w:t>
      </w:r>
      <w:r w:rsidRPr="00D97D2E">
        <w:rPr>
          <w:rFonts w:hint="cs"/>
          <w:b/>
          <w:bCs/>
          <w:sz w:val="20"/>
          <w:szCs w:val="20"/>
          <w:rtl/>
          <w:lang w:bidi="ar-EG"/>
        </w:rPr>
        <w:t>على جسمه</w:t>
      </w:r>
      <w:r>
        <w:rPr>
          <w:rFonts w:hint="cs"/>
          <w:b/>
          <w:bCs/>
          <w:sz w:val="20"/>
          <w:szCs w:val="20"/>
          <w:rtl/>
          <w:lang w:bidi="ar-EG"/>
        </w:rPr>
        <w:t>،</w:t>
      </w:r>
      <w:r w:rsidRPr="00D97D2E">
        <w:rPr>
          <w:rFonts w:hint="cs"/>
          <w:b/>
          <w:bCs/>
          <w:sz w:val="20"/>
          <w:szCs w:val="20"/>
          <w:rtl/>
          <w:lang w:bidi="ar-EG"/>
        </w:rPr>
        <w:t xml:space="preserve"> في شكل وشم</w:t>
      </w:r>
      <w:r>
        <w:rPr>
          <w:rFonts w:hint="cs"/>
          <w:b/>
          <w:bCs/>
          <w:sz w:val="20"/>
          <w:szCs w:val="20"/>
          <w:rtl/>
          <w:lang w:bidi="ar-EG"/>
        </w:rPr>
        <w:t>،</w:t>
      </w:r>
      <w:r w:rsidRPr="00D97D2E">
        <w:rPr>
          <w:rFonts w:hint="cs"/>
          <w:b/>
          <w:bCs/>
          <w:sz w:val="20"/>
          <w:szCs w:val="20"/>
          <w:rtl/>
          <w:lang w:bidi="ar-EG"/>
        </w:rPr>
        <w:t xml:space="preserve"> او الوسم بالنار على </w:t>
      </w:r>
      <w:r>
        <w:rPr>
          <w:rFonts w:hint="cs"/>
          <w:b/>
          <w:bCs/>
          <w:sz w:val="20"/>
          <w:szCs w:val="20"/>
          <w:rtl/>
          <w:lang w:bidi="ar-EG"/>
        </w:rPr>
        <w:t xml:space="preserve">ظهور واعناق </w:t>
      </w:r>
      <w:r w:rsidRPr="00D97D2E">
        <w:rPr>
          <w:rFonts w:hint="cs"/>
          <w:b/>
          <w:bCs/>
          <w:sz w:val="20"/>
          <w:szCs w:val="20"/>
          <w:rtl/>
          <w:lang w:bidi="ar-EG"/>
        </w:rPr>
        <w:t>حيواناته ، وصولا الى الابداع الادبي والفني في العصر الحديث</w:t>
      </w:r>
      <w:r>
        <w:rPr>
          <w:rFonts w:hint="cs"/>
          <w:b/>
          <w:bCs/>
          <w:sz w:val="20"/>
          <w:szCs w:val="20"/>
          <w:rtl/>
          <w:lang w:bidi="ar-EG"/>
        </w:rPr>
        <w:t>،</w:t>
      </w:r>
      <w:r w:rsidRPr="00D97D2E">
        <w:rPr>
          <w:rFonts w:hint="cs"/>
          <w:b/>
          <w:bCs/>
          <w:sz w:val="20"/>
          <w:szCs w:val="20"/>
          <w:rtl/>
          <w:lang w:bidi="ar-EG"/>
        </w:rPr>
        <w:t xml:space="preserve"> فالمجتمع الليبي كان قريبا من عصر النهضة التي ظهرت في مراكز العالم العربي الحضارية مثل القاهرة ودمشق وبغداد ، وعرف منذ القرن التاسع عشر الكتاب والصحف كما عرف المسرح والموسيقى واصدر صحيفة طرابلس الغرب عام 1866 وفي النصف الثاني من عقد التسعينيات في القرن التاسع عشر تاسست مدرسة الفنون والصنائع التي كانت ضمن مناهجها دراسة الموسيقى واصدر محمد داوود مجلة الفنون ، واصدر محمد البوصيري مجلة الترقي التي لمع فيها كتاب وشعراء ليبيا الكبار في تلك المرحلة ، اذن فهناك تاريخ للادب والفن والصناعة يشكل ارضية لهذا المبدع الذي حصلت نكسات لمسيرته ، كانت اكبرها نكسة الغزو الايطالي واستمراره لمدة اثنين وثلاثين عاما ، ومع انتهاء الاستعمار ، بدات حركة فنية ادبية في التعبير عن نفسها ، وظهر الى النور بعض شعراء المقاومة الذين كان  الناس يتداولون شعرهم سرا ، مثل احمد رفيق المهدوي ، واحمد قنابة ، واحمد الفقي حسن ، والذين واكبوا حركة الجهاد وكانوا يحملون القلم مثلهم مثل رفاق عمر المختار الذين يحملون السلاح ، بل وكان في جيش عمر المختار نفسه شعراء شعبيون ، تركوا سجلا حا</w:t>
      </w:r>
      <w:r>
        <w:rPr>
          <w:rFonts w:hint="cs"/>
          <w:b/>
          <w:bCs/>
          <w:sz w:val="20"/>
          <w:szCs w:val="20"/>
          <w:rtl/>
          <w:lang w:bidi="ar-EG"/>
        </w:rPr>
        <w:t>فلا من الشعري الشعبي الذي يوثق ت</w:t>
      </w:r>
      <w:r w:rsidRPr="00D97D2E">
        <w:rPr>
          <w:rFonts w:hint="cs"/>
          <w:b/>
          <w:bCs/>
          <w:sz w:val="20"/>
          <w:szCs w:val="20"/>
          <w:rtl/>
          <w:lang w:bidi="ar-EG"/>
        </w:rPr>
        <w:t>وثيقا ادبيا لكل معركة من معارك الجهاد الوطني ،</w:t>
      </w:r>
      <w:r>
        <w:rPr>
          <w:rFonts w:hint="cs"/>
          <w:b/>
          <w:bCs/>
          <w:sz w:val="20"/>
          <w:szCs w:val="20"/>
          <w:rtl/>
          <w:lang w:bidi="ar-EG"/>
        </w:rPr>
        <w:t>وكان الشاعر سليمان الباروني زعيما من زعماء الجهاد، وفارسا بالسيف والقلم ، كما كا</w:t>
      </w:r>
      <w:r w:rsidRPr="00D97D2E">
        <w:rPr>
          <w:rFonts w:hint="cs"/>
          <w:b/>
          <w:bCs/>
          <w:sz w:val="20"/>
          <w:szCs w:val="20"/>
          <w:rtl/>
          <w:lang w:bidi="ar-EG"/>
        </w:rPr>
        <w:t>ن هناك اهل غناء وموسيقى</w:t>
      </w:r>
      <w:r>
        <w:rPr>
          <w:rFonts w:hint="cs"/>
          <w:b/>
          <w:bCs/>
          <w:sz w:val="20"/>
          <w:szCs w:val="20"/>
          <w:rtl/>
          <w:lang w:bidi="ar-EG"/>
        </w:rPr>
        <w:t>،</w:t>
      </w:r>
      <w:r w:rsidRPr="00D97D2E">
        <w:rPr>
          <w:rFonts w:hint="cs"/>
          <w:b/>
          <w:bCs/>
          <w:sz w:val="20"/>
          <w:szCs w:val="20"/>
          <w:rtl/>
          <w:lang w:bidi="ar-EG"/>
        </w:rPr>
        <w:t xml:space="preserve"> شعبيين وغير شعبيين</w:t>
      </w:r>
      <w:r>
        <w:rPr>
          <w:rFonts w:hint="cs"/>
          <w:b/>
          <w:bCs/>
          <w:sz w:val="20"/>
          <w:szCs w:val="20"/>
          <w:rtl/>
          <w:lang w:bidi="ar-EG"/>
        </w:rPr>
        <w:t xml:space="preserve">، واكبوا حركة الجهاد، وغنت الناس اغانيهم التي تحرض على النضال والمقاومة </w:t>
      </w:r>
      <w:r w:rsidRPr="00D97D2E">
        <w:rPr>
          <w:rFonts w:hint="cs"/>
          <w:b/>
          <w:bCs/>
          <w:sz w:val="20"/>
          <w:szCs w:val="20"/>
          <w:rtl/>
          <w:lang w:bidi="ar-EG"/>
        </w:rPr>
        <w:t>مثل اغاني بشير فهمي فحيمة الذي هاجر الى تونس وكان يرسل اغانيه من هناك،  واخذ الراية بعد</w:t>
      </w:r>
      <w:r>
        <w:rPr>
          <w:rFonts w:hint="cs"/>
          <w:b/>
          <w:bCs/>
          <w:sz w:val="20"/>
          <w:szCs w:val="20"/>
          <w:rtl/>
          <w:lang w:bidi="ar-EG"/>
        </w:rPr>
        <w:t xml:space="preserve">ه في هذا المجال، </w:t>
      </w:r>
      <w:r w:rsidRPr="00D97D2E">
        <w:rPr>
          <w:rFonts w:hint="cs"/>
          <w:b/>
          <w:bCs/>
          <w:sz w:val="20"/>
          <w:szCs w:val="20"/>
          <w:rtl/>
          <w:lang w:bidi="ar-EG"/>
        </w:rPr>
        <w:t xml:space="preserve"> كل من كاظم نديم بن موسى ومحمد سليم وعثمان نجيم  والعارف الجمل واحمد شاهين ، وغير هؤلاء كثر ، وكان الاستاذ فؤاد الكعبازي قد خاض مسيرة الرسم بنوعيه ، اي التصوير والرسم الساخر الذي ينحو منحى الهجاء السياسي في مجلة كرست بعض صفحاتها لهذا الرسم وهي مجلة اصدرها زميله الاستاذ مصطفي العجيلي في الاربعينيات اسمها المرآة ، وكان اهل المسرح اكثر تعبيرا عن صرخة المجتمع التي تطالب بالتحرر الاجتماعي والسياسي في مسرحيات شعبية كان يقدمها محمد حمدي وسعيد السراج والبيزنطي ، اما الكتاب الذي بدأوا مسيرة القصة فترة قبل ذلك يستعملون الاقنعة والرمز وينشرون كتاباتهم في العهد الايطالي نفسه بل وفي الصحف العربية التي تصدرها ادارته فقد واصلوا مسيرتهم مثل وهبي البوري </w:t>
      </w:r>
      <w:r>
        <w:rPr>
          <w:rFonts w:hint="cs"/>
          <w:b/>
          <w:bCs/>
          <w:sz w:val="20"/>
          <w:szCs w:val="20"/>
          <w:rtl/>
          <w:lang w:bidi="ar-EG"/>
        </w:rPr>
        <w:t>واحمد راسم قدري</w:t>
      </w:r>
      <w:r w:rsidRPr="00D97D2E">
        <w:rPr>
          <w:rFonts w:hint="cs"/>
          <w:b/>
          <w:bCs/>
          <w:sz w:val="20"/>
          <w:szCs w:val="20"/>
          <w:rtl/>
          <w:lang w:bidi="ar-EG"/>
        </w:rPr>
        <w:t xml:space="preserve"> </w:t>
      </w:r>
      <w:r>
        <w:rPr>
          <w:rFonts w:hint="cs"/>
          <w:b/>
          <w:bCs/>
          <w:sz w:val="20"/>
          <w:szCs w:val="20"/>
          <w:rtl/>
          <w:lang w:bidi="ar-EG"/>
        </w:rPr>
        <w:t>مصطفي السراج ومحمد الهنقاري</w:t>
      </w:r>
      <w:r w:rsidRPr="00D97D2E">
        <w:rPr>
          <w:rFonts w:hint="cs"/>
          <w:b/>
          <w:bCs/>
          <w:sz w:val="20"/>
          <w:szCs w:val="20"/>
          <w:rtl/>
          <w:lang w:bidi="ar-EG"/>
        </w:rPr>
        <w:t>، وهم الذين اسلموا الراية لجيل الاستقلال من ادباء الخمسينيات ، ممن كتبوا القصة ذات النكهة الشعبية الليبية ، وكتبوا القصيدة الحديثة ، وكتبوا المسرحية ، وكانت كلها في حالة اشتباك مع قضايا المجمتع ، وبعضها كان يدعو  مباشرة الى التغيير السياسي والاجتماعي ، ونتجت حركة ادبية فنية نستطيع ان نقول انها ذات نفس ثوري ، وظهر ادباء وفنانون يربطون بين الادب والفن والرسالة الاجتماعية ، وفي هذا الاطار كانت الدولة الملكية ا</w:t>
      </w:r>
      <w:r>
        <w:rPr>
          <w:rFonts w:hint="cs"/>
          <w:b/>
          <w:bCs/>
          <w:sz w:val="20"/>
          <w:szCs w:val="20"/>
          <w:rtl/>
          <w:lang w:bidi="ar-EG"/>
        </w:rPr>
        <w:t>لتقليدية التي عرفتها ليبيا ، بر</w:t>
      </w:r>
      <w:r w:rsidRPr="00D97D2E">
        <w:rPr>
          <w:rFonts w:hint="cs"/>
          <w:b/>
          <w:bCs/>
          <w:sz w:val="20"/>
          <w:szCs w:val="20"/>
          <w:rtl/>
          <w:lang w:bidi="ar-EG"/>
        </w:rPr>
        <w:t xml:space="preserve">غم ما يشوب ادائها وادارتها من مظاهر التخلف ، تدع الحياة تمضي والمبدع ينتج ابداعه ، </w:t>
      </w:r>
      <w:r w:rsidRPr="00D97D2E">
        <w:rPr>
          <w:rFonts w:hint="cs"/>
          <w:b/>
          <w:bCs/>
          <w:sz w:val="20"/>
          <w:szCs w:val="20"/>
          <w:rtl/>
          <w:lang w:bidi="ar-EG"/>
        </w:rPr>
        <w:lastRenderedPageBreak/>
        <w:t>دون ان تضع امامه العراقيل ، ولعلها مع ما يحدث من تطور تدريجي للمجتمع ، وما تفرضه الصيرورة الحضارية ، لوطن خرج حديثا من تحت عباءة المستعمرين ، وبدا يمحو امية مواطنيه</w:t>
      </w:r>
      <w:r>
        <w:rPr>
          <w:rFonts w:hint="cs"/>
          <w:b/>
          <w:bCs/>
          <w:sz w:val="20"/>
          <w:szCs w:val="20"/>
          <w:rtl/>
          <w:lang w:bidi="ar-EG"/>
        </w:rPr>
        <w:t>،</w:t>
      </w:r>
      <w:r w:rsidRPr="00D97D2E">
        <w:rPr>
          <w:rFonts w:hint="cs"/>
          <w:b/>
          <w:bCs/>
          <w:sz w:val="20"/>
          <w:szCs w:val="20"/>
          <w:rtl/>
          <w:lang w:bidi="ar-EG"/>
        </w:rPr>
        <w:t xml:space="preserve"> ويقدم لهم الخدمات الضرورية في مجالات التعليم والصحة والمواصلات والاتصالات ، اقول لعها تتيح منافذ وتفتح فرصا امام المبدعين دون قصدية، او وفق سياسات لتطوير الفنون والاداب ، وتسخير ميزانيات لها، اي بمعنى ان الكاتب مثلي الذي بدأ الدراسة في المدارس التي انشأتها</w:t>
      </w:r>
      <w:r>
        <w:rPr>
          <w:rFonts w:hint="cs"/>
          <w:b/>
          <w:bCs/>
          <w:sz w:val="20"/>
          <w:szCs w:val="20"/>
          <w:rtl/>
          <w:lang w:bidi="ar-EG"/>
        </w:rPr>
        <w:t xml:space="preserve"> الدولة</w:t>
      </w:r>
      <w:r w:rsidRPr="00D97D2E">
        <w:rPr>
          <w:rFonts w:hint="cs"/>
          <w:b/>
          <w:bCs/>
          <w:sz w:val="20"/>
          <w:szCs w:val="20"/>
          <w:rtl/>
          <w:lang w:bidi="ar-EG"/>
        </w:rPr>
        <w:t xml:space="preserve"> في عهد الاستقلال ، وكتب فيما بعد في الصحف التي اصدرتها دولة الاستقلال ، ونشر اول كتاب ابداعي ، وهو مجموعة القصص المسماة " البحر لا ماء فيه" في المطابع التي انشاتها تلك الدولة ذاتها ، لا يستطيع ان  ينكر بعض الفضل لهذه الدولة في وجوده ووجود كتاباته ، ولكن العلاقة مع ذلك تبقى </w:t>
      </w:r>
      <w:r>
        <w:rPr>
          <w:rFonts w:hint="cs"/>
          <w:b/>
          <w:bCs/>
          <w:sz w:val="20"/>
          <w:szCs w:val="20"/>
          <w:rtl/>
          <w:lang w:bidi="ar-EG"/>
        </w:rPr>
        <w:t>محكومة بالقاعدة الجد</w:t>
      </w:r>
      <w:r w:rsidRPr="00D97D2E">
        <w:rPr>
          <w:rFonts w:hint="cs"/>
          <w:b/>
          <w:bCs/>
          <w:sz w:val="20"/>
          <w:szCs w:val="20"/>
          <w:rtl/>
          <w:lang w:bidi="ar-EG"/>
        </w:rPr>
        <w:t xml:space="preserve">دلية </w:t>
      </w:r>
      <w:r>
        <w:rPr>
          <w:rFonts w:hint="cs"/>
          <w:b/>
          <w:bCs/>
          <w:sz w:val="20"/>
          <w:szCs w:val="20"/>
          <w:rtl/>
          <w:lang w:bidi="ar-EG"/>
        </w:rPr>
        <w:t>التي تقول بان هذا العون</w:t>
      </w:r>
      <w:r w:rsidRPr="00D97D2E">
        <w:rPr>
          <w:rFonts w:hint="cs"/>
          <w:b/>
          <w:bCs/>
          <w:sz w:val="20"/>
          <w:szCs w:val="20"/>
          <w:rtl/>
          <w:lang w:bidi="ar-EG"/>
        </w:rPr>
        <w:t xml:space="preserve"> لكاتب مثلي او لغيري من مبدعين في مجالات الفن ، لا يعطيها حصانة من النقد ، او لا يرغم هؤلاء المبدعين على منح صكوك الغفران لها ، ونسيان خطايا تتصل بالتفريط في سيادة الوطن ، او بالقصور في صيانة حقوق الانسان ، او بالفشل في مشاريع التنمية وتحديث المجتمع، ولم اكن اجد صعوبة في التواصل مع الناس عبر هذه الوسائط ، الصحيفة والمطبعة ثم الاذاعة ، رغم ملكية الدولة لاغلب هذه الوسائط، وكنت ارى نفسي خلية حية في جسد الوطن ، ضمن الخلايا المسؤولة عن بعث الحيوية وتوفير ذرع الحماية والمناعة ، في هذا الجسد، وكنت استطيع اداء مهمتي ضمن الطلائع المستنيرة في المجتمع دون عنا</w:t>
      </w:r>
      <w:r>
        <w:rPr>
          <w:rFonts w:hint="cs"/>
          <w:b/>
          <w:bCs/>
          <w:sz w:val="20"/>
          <w:szCs w:val="20"/>
          <w:rtl/>
          <w:lang w:bidi="ar-EG"/>
        </w:rPr>
        <w:t>ء</w:t>
      </w:r>
      <w:r w:rsidRPr="00D97D2E">
        <w:rPr>
          <w:rFonts w:hint="cs"/>
          <w:b/>
          <w:bCs/>
          <w:sz w:val="20"/>
          <w:szCs w:val="20"/>
          <w:rtl/>
          <w:lang w:bidi="ar-EG"/>
        </w:rPr>
        <w:t xml:space="preserve">. نعم ، لقد كانت هناك  هوة تفصل بين ابناء جيلي ، وبين الاباء المؤسسين لدولة الاستقلال ، من جيل الملك ، وهو رجل متقدم في السن استعان برجال من ابناء مرحلته العمرية ، بل هناك غياب للغة المشتركة </w:t>
      </w:r>
      <w:r>
        <w:rPr>
          <w:rFonts w:hint="cs"/>
          <w:b/>
          <w:bCs/>
          <w:sz w:val="20"/>
          <w:szCs w:val="20"/>
          <w:rtl/>
          <w:lang w:bidi="ar-EG"/>
        </w:rPr>
        <w:t>بين الجيلين</w:t>
      </w:r>
      <w:r w:rsidRPr="00D97D2E">
        <w:rPr>
          <w:rFonts w:hint="cs"/>
          <w:b/>
          <w:bCs/>
          <w:sz w:val="20"/>
          <w:szCs w:val="20"/>
          <w:rtl/>
          <w:lang w:bidi="ar-EG"/>
        </w:rPr>
        <w:t xml:space="preserve">، فقد حدث ان جئت امام رجل من هؤلاء </w:t>
      </w:r>
      <w:r>
        <w:rPr>
          <w:rFonts w:hint="cs"/>
          <w:b/>
          <w:bCs/>
          <w:sz w:val="20"/>
          <w:szCs w:val="20"/>
          <w:rtl/>
          <w:lang w:bidi="ar-EG"/>
        </w:rPr>
        <w:t>الاباء على ذكر كاتب عربي معروف ، قلت</w:t>
      </w:r>
      <w:r w:rsidRPr="00D97D2E">
        <w:rPr>
          <w:rFonts w:hint="cs"/>
          <w:b/>
          <w:bCs/>
          <w:sz w:val="20"/>
          <w:szCs w:val="20"/>
          <w:rtl/>
          <w:lang w:bidi="ar-EG"/>
        </w:rPr>
        <w:t xml:space="preserve"> انه من ابرع كتاب الرواية ، ولم يكن غريبا ان الرجل وكان وزيرا من اهل النفوذ</w:t>
      </w:r>
      <w:r>
        <w:rPr>
          <w:rFonts w:hint="cs"/>
          <w:b/>
          <w:bCs/>
          <w:sz w:val="20"/>
          <w:szCs w:val="20"/>
          <w:rtl/>
          <w:lang w:bidi="ar-EG"/>
        </w:rPr>
        <w:t>، قد</w:t>
      </w:r>
      <w:r w:rsidRPr="00D97D2E">
        <w:rPr>
          <w:rFonts w:hint="cs"/>
          <w:b/>
          <w:bCs/>
          <w:sz w:val="20"/>
          <w:szCs w:val="20"/>
          <w:rtl/>
          <w:lang w:bidi="ar-EG"/>
        </w:rPr>
        <w:t xml:space="preserve"> ذهب ذهنه </w:t>
      </w:r>
      <w:r>
        <w:rPr>
          <w:rFonts w:hint="cs"/>
          <w:b/>
          <w:bCs/>
          <w:sz w:val="20"/>
          <w:szCs w:val="20"/>
          <w:rtl/>
          <w:lang w:bidi="ar-EG"/>
        </w:rPr>
        <w:t xml:space="preserve">الى </w:t>
      </w:r>
      <w:r w:rsidRPr="00D97D2E">
        <w:rPr>
          <w:rFonts w:hint="cs"/>
          <w:b/>
          <w:bCs/>
          <w:sz w:val="20"/>
          <w:szCs w:val="20"/>
          <w:rtl/>
          <w:lang w:bidi="ar-EG"/>
        </w:rPr>
        <w:t>ان المقصود بالرواية هنا رواية الاحاديث او رواية اخبار السلف الصلح ، وكان يمكن ان يكون الحديث عن قصاص فيذهب ذهنه الى قصاص الاثر في الصحراء، ولكن لم يكن هناك ما يمكن ان يكون صداما او صراعا ، وكان يحكم العلاقة مع هذا النوع من اهل السلطة التقليدين في الدولة الملكية التقليدية ، قاعدة عش، ودع الاخرين يعيشون ، وتحت هذه القاعدة ، عمل ادباء وفنون من ابناء تلك المرحلة ، واسهموا في  وضع لبنات لما كان بالتاكيد سيؤول الى صروح فنية وادبية ، يفخر بها جيل الغد ، لولا ما حدث في ليلة الاول من سبتمبر عام1969عندما زحفت دباب</w:t>
      </w:r>
      <w:r>
        <w:rPr>
          <w:rFonts w:hint="cs"/>
          <w:b/>
          <w:bCs/>
          <w:sz w:val="20"/>
          <w:szCs w:val="20"/>
          <w:rtl/>
          <w:lang w:bidi="ar-EG"/>
        </w:rPr>
        <w:t xml:space="preserve">ات </w:t>
      </w:r>
      <w:r w:rsidRPr="00D97D2E">
        <w:rPr>
          <w:rFonts w:hint="cs"/>
          <w:b/>
          <w:bCs/>
          <w:sz w:val="20"/>
          <w:szCs w:val="20"/>
          <w:rtl/>
          <w:lang w:bidi="ar-EG"/>
        </w:rPr>
        <w:t xml:space="preserve"> فريق من صغار الضباط على الا</w:t>
      </w:r>
      <w:r>
        <w:rPr>
          <w:rFonts w:hint="cs"/>
          <w:b/>
          <w:bCs/>
          <w:sz w:val="20"/>
          <w:szCs w:val="20"/>
          <w:rtl/>
          <w:lang w:bidi="ar-EG"/>
        </w:rPr>
        <w:t>ذ</w:t>
      </w:r>
      <w:r w:rsidRPr="00D97D2E">
        <w:rPr>
          <w:rFonts w:hint="cs"/>
          <w:b/>
          <w:bCs/>
          <w:sz w:val="20"/>
          <w:szCs w:val="20"/>
          <w:rtl/>
          <w:lang w:bidi="ar-EG"/>
        </w:rPr>
        <w:t>اعة ، واعلن</w:t>
      </w:r>
      <w:r>
        <w:rPr>
          <w:rFonts w:hint="cs"/>
          <w:b/>
          <w:bCs/>
          <w:sz w:val="20"/>
          <w:szCs w:val="20"/>
          <w:rtl/>
          <w:lang w:bidi="ar-EG"/>
        </w:rPr>
        <w:t>وا</w:t>
      </w:r>
      <w:r w:rsidRPr="00D97D2E">
        <w:rPr>
          <w:rFonts w:hint="cs"/>
          <w:b/>
          <w:bCs/>
          <w:sz w:val="20"/>
          <w:szCs w:val="20"/>
          <w:rtl/>
          <w:lang w:bidi="ar-EG"/>
        </w:rPr>
        <w:t xml:space="preserve"> في فجر تلك الليلة بيانهم الاول الذي </w:t>
      </w:r>
      <w:r>
        <w:rPr>
          <w:rFonts w:hint="cs"/>
          <w:b/>
          <w:bCs/>
          <w:sz w:val="20"/>
          <w:szCs w:val="20"/>
          <w:rtl/>
          <w:lang w:bidi="ar-EG"/>
        </w:rPr>
        <w:t xml:space="preserve">ينعي موت </w:t>
      </w:r>
      <w:r w:rsidRPr="00D97D2E">
        <w:rPr>
          <w:rFonts w:hint="cs"/>
          <w:b/>
          <w:bCs/>
          <w:sz w:val="20"/>
          <w:szCs w:val="20"/>
          <w:rtl/>
          <w:lang w:bidi="ar-EG"/>
        </w:rPr>
        <w:t>النظام الملكي وولادة العهد العسكري الانقلابي الذي قاده ملازم اول عمره 27 عاما اسمه معمر القذافي.</w:t>
      </w:r>
    </w:p>
    <w:p w:rsidR="00842EBF" w:rsidRPr="00D97D2E" w:rsidRDefault="00842EBF" w:rsidP="00842EBF">
      <w:pPr>
        <w:jc w:val="both"/>
        <w:rPr>
          <w:b/>
          <w:bCs/>
          <w:sz w:val="20"/>
          <w:szCs w:val="20"/>
          <w:rtl/>
          <w:lang w:bidi="ar-EG"/>
        </w:rPr>
      </w:pPr>
      <w:r w:rsidRPr="00D97D2E">
        <w:rPr>
          <w:rFonts w:hint="cs"/>
          <w:b/>
          <w:bCs/>
          <w:sz w:val="20"/>
          <w:szCs w:val="20"/>
          <w:rtl/>
          <w:lang w:bidi="ar-EG"/>
        </w:rPr>
        <w:t xml:space="preserve">                     اتاح انهيار النظام القديم، وسيولة الحالة الجديدة للنظام العسكري الذي لم يحكم قبضته بعد، ظهور فترة وجيزة من استرخاء الاجهزة الرقابية،  خرجت فيها ابداعات في الرسم والموسيقى والمسرح والادب ، وظهرت فيها مشاريع ادبية وفنية مثل المهرجان الاول للمسرح ، ومهرجال معهد جمال الدين الميلادي للمسرح والموسيقى ، وفازت خلال تلك الفترة فرقة الفنون الشعبية الليبية بالجائزة الذهبية في احدى المهرجانات العالمية ، وظهرت فيها منابر صحفية ثقافية مثل الاسبوع الثقافي والثقافة العربية ، لكن</w:t>
      </w:r>
      <w:r>
        <w:rPr>
          <w:rFonts w:hint="cs"/>
          <w:b/>
          <w:bCs/>
          <w:sz w:val="20"/>
          <w:szCs w:val="20"/>
          <w:rtl/>
          <w:lang w:bidi="ar-EG"/>
        </w:rPr>
        <w:t xml:space="preserve"> هذه المساحة المضيئة الصغيرة،</w:t>
      </w:r>
      <w:r w:rsidRPr="00D97D2E">
        <w:rPr>
          <w:rFonts w:hint="cs"/>
          <w:b/>
          <w:bCs/>
          <w:sz w:val="20"/>
          <w:szCs w:val="20"/>
          <w:rtl/>
          <w:lang w:bidi="ar-EG"/>
        </w:rPr>
        <w:t xml:space="preserve"> لم تلبث ان اجتاحتها رياح الطغيان العاتية التي باشرت هبوبها بدءا من شهر ابريل عام 1973 ، عندما اعلن الطاغية في خطاب القاه في مدينة </w:t>
      </w:r>
      <w:r>
        <w:rPr>
          <w:rFonts w:hint="cs"/>
          <w:b/>
          <w:bCs/>
          <w:sz w:val="20"/>
          <w:szCs w:val="20"/>
          <w:rtl/>
          <w:lang w:bidi="ar-EG"/>
        </w:rPr>
        <w:t>"ازواره"</w:t>
      </w:r>
      <w:r w:rsidRPr="00D97D2E">
        <w:rPr>
          <w:rFonts w:hint="cs"/>
          <w:b/>
          <w:bCs/>
          <w:sz w:val="20"/>
          <w:szCs w:val="20"/>
          <w:rtl/>
          <w:lang w:bidi="ar-EG"/>
        </w:rPr>
        <w:t xml:space="preserve"> عما اسمه النقاط الخمس، والتي عطل بموجبها كل القوانين، و فتح السجون لعدد من المثقفين ، واحرق الكتب في الميادين العامة ، وانشأ اللجان الشعبية  التي استولت على الادارة في المؤسسات  والادارات الحكومية والشركات العامة ، تدشينا لعصر الغوغاء والفوضى وانهيار الاسس والقواعد التي تعمل بها الدولة المدنية، وتكريس حكم الفرد الواحد الاحد، وبدأ يعلن عما اسماه النظرية الجماهيرية في الحكم ، التي صاغها في كتاب ضم سيالاته الذهنية المريضة، اسماه الكتاب الاخضر، وضاقت في ليبيا مساحة التعبير والقول الحر الى حدها الادني، واغلقت الافاق الحريات الخاصة والعامة، ولم يعد ثمة مجال الا </w:t>
      </w:r>
      <w:r>
        <w:rPr>
          <w:rFonts w:hint="cs"/>
          <w:b/>
          <w:bCs/>
          <w:sz w:val="20"/>
          <w:szCs w:val="20"/>
          <w:rtl/>
          <w:lang w:bidi="ar-EG"/>
        </w:rPr>
        <w:t>ل</w:t>
      </w:r>
      <w:r w:rsidRPr="00D97D2E">
        <w:rPr>
          <w:rFonts w:hint="cs"/>
          <w:b/>
          <w:bCs/>
          <w:sz w:val="20"/>
          <w:szCs w:val="20"/>
          <w:rtl/>
          <w:lang w:bidi="ar-EG"/>
        </w:rPr>
        <w:t xml:space="preserve">صوت واحد ولون واحد وراي واحد وفكر واحد ، ورجل واحد يدير الكون في تلك المنطقة الجغرافية المسماة ليبيا ، طاغية مشكوك في قواه العقلية اسمه القذافي ، واحكم هذا الكائن الشائه، حلقات القهر والكبث على الشعب ، واستخدم ثروة النفط الهائلة في صنع الالجمة التي يكمم بها الافواه والاغلال التي يكبل بها </w:t>
      </w:r>
      <w:r>
        <w:rPr>
          <w:rFonts w:hint="cs"/>
          <w:b/>
          <w:bCs/>
          <w:sz w:val="20"/>
          <w:szCs w:val="20"/>
          <w:rtl/>
          <w:lang w:bidi="ar-EG"/>
        </w:rPr>
        <w:t>العقول</w:t>
      </w:r>
      <w:r w:rsidRPr="00D97D2E">
        <w:rPr>
          <w:rFonts w:hint="cs"/>
          <w:b/>
          <w:bCs/>
          <w:sz w:val="20"/>
          <w:szCs w:val="20"/>
          <w:rtl/>
          <w:lang w:bidi="ar-EG"/>
        </w:rPr>
        <w:t xml:space="preserve"> ، متمثله في اجهزة امنية سرية وعلنية ، تلاحق افرد الشعب في الليل والنهار،  متعددة الاسماء والاوصاف ، كثيفة الاعداد والكوادر، غزيرة الامكانيات والميزانيات ، مزودة باحدث منجزات العلم في الملاحقة والتجسس والتعذيب والقتل ، والارهاب (  وسجل الجرائم التي ارتكبتها صار منشورا في الاف المواقع وملايين الصفحات)واستطاع الطاغية في بحر سنوات قليلة ان يحيل ليبيا الى سجن، ويحيل المواطنين الى سجناء ، بل  ليس مجرد سجن بل هو جناح الاعدام في السجن، دون ان يعرف المسجون لحظة اعدامه ، وربما كان المبدع من امثالي اقرب من غيره الى  لحظة تنفيذ الاعدام </w:t>
      </w:r>
      <w:r>
        <w:rPr>
          <w:rFonts w:hint="cs"/>
          <w:b/>
          <w:bCs/>
          <w:sz w:val="20"/>
          <w:szCs w:val="20"/>
          <w:rtl/>
          <w:lang w:bidi="ar-EG"/>
        </w:rPr>
        <w:t>اسوة برفاقه من</w:t>
      </w:r>
      <w:r w:rsidRPr="00D97D2E">
        <w:rPr>
          <w:rFonts w:hint="cs"/>
          <w:b/>
          <w:bCs/>
          <w:sz w:val="20"/>
          <w:szCs w:val="20"/>
          <w:rtl/>
          <w:lang w:bidi="ar-EG"/>
        </w:rPr>
        <w:t xml:space="preserve"> اهل الفكر واصحاب الاسماء، الذين يكرههم الطاغية، وتكرم عليهم بالباسهم بذل الاعدام الحمراء التي تعطيهم حق الاولوية عندما تحين لحظة الوقوف امام فريق الاعدام.</w:t>
      </w:r>
    </w:p>
    <w:p w:rsidR="00842EBF" w:rsidRPr="00D97D2E" w:rsidRDefault="00842EBF" w:rsidP="00842EBF">
      <w:pPr>
        <w:jc w:val="both"/>
        <w:rPr>
          <w:b/>
          <w:bCs/>
          <w:sz w:val="20"/>
          <w:szCs w:val="20"/>
          <w:rtl/>
          <w:lang w:bidi="ar-EG"/>
        </w:rPr>
      </w:pPr>
      <w:r w:rsidRPr="00D97D2E">
        <w:rPr>
          <w:rFonts w:hint="cs"/>
          <w:b/>
          <w:bCs/>
          <w:sz w:val="20"/>
          <w:szCs w:val="20"/>
          <w:rtl/>
          <w:lang w:bidi="ar-EG"/>
        </w:rPr>
        <w:t xml:space="preserve">       غابت الحرية في ليبيا ، وعند غيابها ، كبر في صدور الناس المقهورين ، الاحساس بالمسئولية، وبوجود هذا الحس العالي بالمسئولية والرسالة، كان لابد ان يهتدي المبدع(من بين هؤلاء المقهورين) لاسلوب للتعامل مع الحالة الارهابية الاجرامية الظلامية ، يكفل لابداعه الحضور،  ليكون شمعة ، قادرة على ان تهزم بنورها سجف الظلام، واقول ان هناك نهجا صنعه رواد التنوير ، في حواضر الثقافة العربية ، عبر مختلف الحقب، التي هجم فيها جند الظلام على مناطق النور ، ولن اتكلم عن عصور الانحطاط التي ظهر فيها ابن خلدون ، او معاناة ابن رشد مع جماعات التكفير، او كيف واجه ابو حيان التوحيدي حالة الحصار، او الاسلوب الذي تعامل به المعري مع محبسيه ومحبس ثال</w:t>
      </w:r>
      <w:r>
        <w:rPr>
          <w:rFonts w:hint="cs"/>
          <w:b/>
          <w:bCs/>
          <w:sz w:val="20"/>
          <w:szCs w:val="20"/>
          <w:rtl/>
          <w:lang w:bidi="ar-EG"/>
        </w:rPr>
        <w:t>ث</w:t>
      </w:r>
      <w:r w:rsidRPr="00D97D2E">
        <w:rPr>
          <w:rFonts w:hint="cs"/>
          <w:b/>
          <w:bCs/>
          <w:sz w:val="20"/>
          <w:szCs w:val="20"/>
          <w:rtl/>
          <w:lang w:bidi="ar-EG"/>
        </w:rPr>
        <w:t xml:space="preserve"> هو حالة المنطقة في عهده ، او فرار المتنبي بموهبته الشعرية من بلاط الى بلاط ، قبل ملاحقته وقتله ، او ماذا فعل </w:t>
      </w:r>
      <w:r>
        <w:rPr>
          <w:rFonts w:hint="cs"/>
          <w:b/>
          <w:bCs/>
          <w:sz w:val="20"/>
          <w:szCs w:val="20"/>
          <w:rtl/>
          <w:lang w:bidi="ar-EG"/>
        </w:rPr>
        <w:t>ابن حزم</w:t>
      </w:r>
      <w:r w:rsidRPr="00D97D2E">
        <w:rPr>
          <w:rFonts w:hint="cs"/>
          <w:b/>
          <w:bCs/>
          <w:sz w:val="20"/>
          <w:szCs w:val="20"/>
          <w:rtl/>
          <w:lang w:bidi="ar-EG"/>
        </w:rPr>
        <w:t xml:space="preserve"> او ابن سينا او الغزالي او الفارابي  ازاء  حلقات الملاحقة والحصار، ولكن ساقتبس امثلتي ، من مبدعي العصر الحديث، وكبف تعامل توفيق الحكيم، وطه حسين، والعقاد ونجيب محفوظ، وقبلهم احمد لطفي السيد ومحمد عبده والافغاني وشوقي وحافظ، مع حالات سياسية وعهود قهر وكبث تخللتها لحظات انفراج نادرة ، واقرانهم ورفافهم من مبدعي المجالات الفنية نحثا ورسما وموسيقى ومسرحا، وكيف انجزوا ، مع كل صنوف الضغط والقهر والملاحقة، ابداعم، وصاغوا مشاريعم التي ضمنت لهم الخلود ، ووضعت بلادهم على خريطة الادب العالمي والفكر الانساني، باعتبار ان </w:t>
      </w:r>
      <w:r w:rsidRPr="00D97D2E">
        <w:rPr>
          <w:rFonts w:hint="cs"/>
          <w:b/>
          <w:bCs/>
          <w:sz w:val="20"/>
          <w:szCs w:val="20"/>
          <w:rtl/>
          <w:lang w:bidi="ar-EG"/>
        </w:rPr>
        <w:lastRenderedPageBreak/>
        <w:t>الاهتداء بهؤلاء المبدعين الاعلام ، هو فرصة جيلنا بالا يمنح الطاغية فرصة ان يجفف منابع الابدع لدينا،  متجنبين في نفس ا</w:t>
      </w:r>
      <w:r>
        <w:rPr>
          <w:rFonts w:hint="cs"/>
          <w:b/>
          <w:bCs/>
          <w:sz w:val="20"/>
          <w:szCs w:val="20"/>
          <w:rtl/>
          <w:lang w:bidi="ar-EG"/>
        </w:rPr>
        <w:t>لوقت اعتماد مبدأ التقية ، كما ي</w:t>
      </w:r>
      <w:r w:rsidRPr="00D97D2E">
        <w:rPr>
          <w:rFonts w:hint="cs"/>
          <w:b/>
          <w:bCs/>
          <w:sz w:val="20"/>
          <w:szCs w:val="20"/>
          <w:rtl/>
          <w:lang w:bidi="ar-EG"/>
        </w:rPr>
        <w:t>س</w:t>
      </w:r>
      <w:r>
        <w:rPr>
          <w:rFonts w:hint="cs"/>
          <w:b/>
          <w:bCs/>
          <w:sz w:val="20"/>
          <w:szCs w:val="20"/>
          <w:rtl/>
          <w:lang w:bidi="ar-EG"/>
        </w:rPr>
        <w:t>م</w:t>
      </w:r>
      <w:r w:rsidRPr="00D97D2E">
        <w:rPr>
          <w:rFonts w:hint="cs"/>
          <w:b/>
          <w:bCs/>
          <w:sz w:val="20"/>
          <w:szCs w:val="20"/>
          <w:rtl/>
          <w:lang w:bidi="ar-EG"/>
        </w:rPr>
        <w:t>يه الباطنيون ، واسلوبهم في اخفاء ما يبطنون وارتداء اقنعة كاذبة تقيهم انتقام الطاغية اذا عرف حقيقة ما يضمرون ، لان المبدع لا يستطيع ان يكون باطنيا، ولا يستطيع ان يجعل  التقية اسلوب حياة ، وهو من تقتضي مهنته ان يكون رسول الحقيقة وصوتها وضمير اهله بكل ما يقتضه الضمير من صفاء ونقاء وشفافية، ولذلك فهو لا يستطيع ان يكون مبدعا ، ويخاطر في ذات الوقت بتزييف نفسه وتزييف وعيه وتزييف ابداعه، فلا نجاة للمبدع ، الا بالصدق، لان الابداع لا يمكن الا ان يكون صادقا.</w:t>
      </w:r>
    </w:p>
    <w:p w:rsidR="00842EBF" w:rsidRPr="00D97D2E" w:rsidRDefault="00842EBF" w:rsidP="00842EBF">
      <w:pPr>
        <w:jc w:val="both"/>
        <w:rPr>
          <w:b/>
          <w:bCs/>
          <w:sz w:val="20"/>
          <w:szCs w:val="20"/>
          <w:rtl/>
          <w:lang w:bidi="ar-EG"/>
        </w:rPr>
      </w:pPr>
      <w:r w:rsidRPr="00D97D2E">
        <w:rPr>
          <w:rFonts w:hint="cs"/>
          <w:b/>
          <w:bCs/>
          <w:sz w:val="20"/>
          <w:szCs w:val="20"/>
          <w:rtl/>
          <w:lang w:bidi="ar-EG"/>
        </w:rPr>
        <w:t xml:space="preserve">    ولم يكن الحكيم او طه حسين او العقاد بحاجة لمثل هذه التقية اوهذه الطريقة الباطنية في التفكير والممارسة ، ولكنهم ملكوا مهارة السير فوق الالغام ، وعبور امواج القهر والظلام ، </w:t>
      </w:r>
      <w:r>
        <w:rPr>
          <w:rFonts w:hint="cs"/>
          <w:b/>
          <w:bCs/>
          <w:sz w:val="20"/>
          <w:szCs w:val="20"/>
          <w:rtl/>
          <w:lang w:bidi="ar-EG"/>
        </w:rPr>
        <w:t xml:space="preserve">دون </w:t>
      </w:r>
      <w:r w:rsidRPr="00D97D2E">
        <w:rPr>
          <w:rFonts w:hint="cs"/>
          <w:b/>
          <w:bCs/>
          <w:sz w:val="20"/>
          <w:szCs w:val="20"/>
          <w:rtl/>
          <w:lang w:bidi="ar-EG"/>
        </w:rPr>
        <w:t>ان تغرق مراكبهم ,ودون ان تفقد الاتجاه ، ودون ان تتفجر الالغام تحت اقدامهم</w:t>
      </w:r>
      <w:r>
        <w:rPr>
          <w:rFonts w:hint="cs"/>
          <w:b/>
          <w:bCs/>
          <w:sz w:val="20"/>
          <w:szCs w:val="20"/>
          <w:rtl/>
          <w:lang w:bidi="ar-EG"/>
        </w:rPr>
        <w:t xml:space="preserve">، </w:t>
      </w:r>
      <w:r w:rsidRPr="00D97D2E">
        <w:rPr>
          <w:rFonts w:hint="cs"/>
          <w:b/>
          <w:bCs/>
          <w:sz w:val="20"/>
          <w:szCs w:val="20"/>
          <w:rtl/>
          <w:lang w:bidi="ar-EG"/>
        </w:rPr>
        <w:t xml:space="preserve"> ووصلوا الى مناطق الامان ، حاملين انجازهم الابداعي وهم يحتفظون برؤوسهم فوق اكتافهم ، واذا كان حق المرور لا تضمنه لك الا تحية تلقي بها لحارس وضعه الطاغية في الطريق ، فلا باس ان تقولها له ، اذا كانت ستفتح لك بوابة العمل وتنجيك من ضربات السهام والسيوف ، ولا انكر وربما لا ينكر زملائي اننا القينا هذه التحية التي تضمن لنا حق المرور، واستطعنا بذلك ان نمنع الطاغية ونحرمه متعة تجريف وتصحير ليبيا ، واحالتها كما كان يتمني الى قطعة من ارض مولده المسماة قرارة جهنم، القاحلة التي ترتع فيها العقارب وتلعب فيها الرياح وقيظ الشمس، لقد انتجنا ما اتاح لنا ولادبنا الليبي حضورا فاعلا ومؤثرا وقويا  في الساحتين العربية والعالمية، ورغم حربه ضد ابداعنا ، فقد  عبرنا بهذا الابداع الى مناطق الامان ، ولم يكن ممكنا ان اكتب شخصيا ما يقرب من عشرين رواية واربعين مسرحية واكثر </w:t>
      </w:r>
      <w:r>
        <w:rPr>
          <w:rFonts w:hint="cs"/>
          <w:b/>
          <w:bCs/>
          <w:sz w:val="20"/>
          <w:szCs w:val="20"/>
          <w:rtl/>
          <w:lang w:bidi="ar-EG"/>
        </w:rPr>
        <w:t xml:space="preserve">من </w:t>
      </w:r>
      <w:r w:rsidRPr="00D97D2E">
        <w:rPr>
          <w:rFonts w:hint="cs"/>
          <w:b/>
          <w:bCs/>
          <w:sz w:val="20"/>
          <w:szCs w:val="20"/>
          <w:rtl/>
          <w:lang w:bidi="ar-EG"/>
        </w:rPr>
        <w:t>مائتي قصة قصيرة ومقالات ودراسات وصل مجموع ما اعده منها في الاعمال الكاملة سبعين كتابا، وترجم جزء كبير من هذا الانتاج القصصي والروائي والمسرحي الى عدة لغات، لولا نجاحي ونجاح زملائي  امثال المصراتي والتليسي والقويري والكوني وخشيم ، ورفاقنا في مجالات المسرح والموسيقى  والرسم والسينما، في التعامل بنجاح مع حالة القهر والاستبداد، واستطعنا وضع استراتيجية ناجحة في التعاطي مع الطاغية، انتصر فيها ابداعنا على جحافل ظلمه وظلامه ، وابطلنا مقولته المجرمة الفاسدة التي تقول لا نجوم في المجتمع الليبي، لاننا استطعنا ان نوقد نجوما لا تحصى في ساء البلاد في عهد اراده ان يتميز بالعتمة والسواد.</w:t>
      </w:r>
    </w:p>
    <w:p w:rsidR="00842EBF" w:rsidRPr="00D97D2E" w:rsidRDefault="00842EBF" w:rsidP="00842EBF">
      <w:pPr>
        <w:jc w:val="both"/>
        <w:rPr>
          <w:b/>
          <w:bCs/>
          <w:sz w:val="20"/>
          <w:szCs w:val="20"/>
          <w:lang w:bidi="ar-EG"/>
        </w:rPr>
      </w:pPr>
      <w:r w:rsidRPr="00D97D2E">
        <w:rPr>
          <w:rFonts w:hint="cs"/>
          <w:b/>
          <w:bCs/>
          <w:sz w:val="20"/>
          <w:szCs w:val="20"/>
          <w:rtl/>
          <w:lang w:bidi="ar-EG"/>
        </w:rPr>
        <w:t xml:space="preserve">                     وختاما اقول</w:t>
      </w:r>
      <w:r>
        <w:rPr>
          <w:rFonts w:hint="cs"/>
          <w:b/>
          <w:bCs/>
          <w:sz w:val="20"/>
          <w:szCs w:val="20"/>
          <w:rtl/>
          <w:lang w:bidi="ar-EG"/>
        </w:rPr>
        <w:t xml:space="preserve"> ان </w:t>
      </w:r>
      <w:r w:rsidRPr="00D97D2E">
        <w:rPr>
          <w:rFonts w:hint="cs"/>
          <w:b/>
          <w:bCs/>
          <w:sz w:val="20"/>
          <w:szCs w:val="20"/>
          <w:rtl/>
          <w:lang w:bidi="ar-EG"/>
        </w:rPr>
        <w:t>المبدع ليس ابداعا فقط، انه دور ايضا، خاصة في مجتمعات لم يكتمل بعد مشروع تطورها وتقدمها، ومازالت تمر بمراحل تحول وانتقال من حالة الى حالة ، ولذلك فانه عندما تفجرت ثورة 17 فبراير  في ليبيا ، لم يكن ممكنا ان يكون الاسهام في انجاحها كتابة القصة او الرواية او المسرحية فقط، بالنسبة لكاتب مثلي، لان ذلك لا يكفي ولن يكفي ، ولابد من الانخراط في الحراك الثوري ، والتعبير عن هذا الحراك تعبيرا صر</w:t>
      </w:r>
      <w:r>
        <w:rPr>
          <w:rFonts w:hint="cs"/>
          <w:b/>
          <w:bCs/>
          <w:sz w:val="20"/>
          <w:szCs w:val="20"/>
          <w:rtl/>
          <w:lang w:bidi="ar-EG"/>
        </w:rPr>
        <w:t>يحا واضح</w:t>
      </w:r>
      <w:r w:rsidRPr="00D97D2E">
        <w:rPr>
          <w:rFonts w:hint="cs"/>
          <w:b/>
          <w:bCs/>
          <w:sz w:val="20"/>
          <w:szCs w:val="20"/>
          <w:rtl/>
          <w:lang w:bidi="ar-EG"/>
        </w:rPr>
        <w:t>ا ، والانغماس فيه روحا وجسدا، فعلا وقولا، وكتابة المقالات في الصحف والمواقع، واجراء المقابلات  في الاعلام المرئي ، والاحاديث في الاذاعة، ووجدت نفسي اضع جانبا ما كنت انشغل به من مشاريع ادبي</w:t>
      </w:r>
      <w:r>
        <w:rPr>
          <w:rFonts w:hint="cs"/>
          <w:b/>
          <w:bCs/>
          <w:sz w:val="20"/>
          <w:szCs w:val="20"/>
          <w:rtl/>
          <w:lang w:bidi="ar-EG"/>
        </w:rPr>
        <w:t>ة</w:t>
      </w:r>
      <w:r w:rsidRPr="00D97D2E">
        <w:rPr>
          <w:rFonts w:hint="cs"/>
          <w:b/>
          <w:bCs/>
          <w:sz w:val="20"/>
          <w:szCs w:val="20"/>
          <w:rtl/>
          <w:lang w:bidi="ar-EG"/>
        </w:rPr>
        <w:t xml:space="preserve"> تحتاج الى مدى طويل لانجازها، لاستجيب للحالة العاجلة الطارئة التي صنعتها الثورة ، وادخل في سياقها، ملتحما بمسيرتها، اكتب وانشر بشكل يومي ، وبايقاع سريع يتفق مع ايقاع الثورة ، استجابة لندائها ، وملاحقة لاحداثها وقت غليانها وفورانها، واضعا كل ما املك من وقت وطاقة وقدرة على العمل والانجاز والتعبير في خدمتها ، وهو ما رايته واجبا يمليه واجب الوطن والواطنة ومسئولية الابداع ورسالته ، والابد ان اقف هنا لاستكمل في مناسبة قادمة ، الحديث عن المستقبل وافاق العمل الابداعي في ليبيا الجديدة .</w:t>
      </w:r>
    </w:p>
    <w:p w:rsidR="00842EBF" w:rsidRPr="00842EBF" w:rsidRDefault="00842EBF">
      <w:pPr>
        <w:rPr>
          <w:rtl/>
          <w:lang w:bidi="ar-EG"/>
        </w:rPr>
      </w:pPr>
    </w:p>
    <w:p w:rsidR="00842EBF" w:rsidRDefault="00842EBF">
      <w:pPr>
        <w:rPr>
          <w:rtl/>
          <w:lang w:bidi="ar-EG"/>
        </w:rPr>
      </w:pPr>
    </w:p>
    <w:p w:rsidR="00842EBF" w:rsidRDefault="00842EBF">
      <w:pPr>
        <w:rPr>
          <w:rtl/>
          <w:lang w:bidi="ar-EG"/>
        </w:rPr>
      </w:pPr>
    </w:p>
    <w:p w:rsidR="00842EBF" w:rsidRDefault="00842EBF">
      <w:pPr>
        <w:rPr>
          <w:lang w:bidi="ar-EG"/>
        </w:rPr>
      </w:pPr>
    </w:p>
    <w:sectPr w:rsidR="00842EBF"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144F8"/>
    <w:multiLevelType w:val="multilevel"/>
    <w:tmpl w:val="EEB64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oNotDisplayPageBoundaries/>
  <w:proofState w:spelling="clean" w:grammar="clean"/>
  <w:defaultTabStop w:val="720"/>
  <w:characterSpacingControl w:val="doNotCompress"/>
  <w:compat/>
  <w:rsids>
    <w:rsidRoot w:val="00842EBF"/>
    <w:rsid w:val="007736EE"/>
    <w:rsid w:val="00842EBF"/>
    <w:rsid w:val="008678CD"/>
    <w:rsid w:val="009E0C80"/>
    <w:rsid w:val="00B34212"/>
    <w:rsid w:val="00C32B1A"/>
    <w:rsid w:val="00E776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B1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inthtml">
    <w:name w:val="print_html"/>
    <w:basedOn w:val="DefaultParagraphFont"/>
    <w:rsid w:val="00842EBF"/>
  </w:style>
  <w:style w:type="character" w:styleId="Hyperlink">
    <w:name w:val="Hyperlink"/>
    <w:basedOn w:val="DefaultParagraphFont"/>
    <w:uiPriority w:val="99"/>
    <w:semiHidden/>
    <w:unhideWhenUsed/>
    <w:rsid w:val="00842EBF"/>
    <w:rPr>
      <w:color w:val="0000FF"/>
      <w:u w:val="single"/>
    </w:rPr>
  </w:style>
  <w:style w:type="character" w:customStyle="1" w:styleId="printmail">
    <w:name w:val="print_mail"/>
    <w:basedOn w:val="DefaultParagraphFont"/>
    <w:rsid w:val="00842EBF"/>
  </w:style>
  <w:style w:type="paragraph" w:styleId="BalloonText">
    <w:name w:val="Balloon Text"/>
    <w:basedOn w:val="Normal"/>
    <w:link w:val="BalloonTextChar"/>
    <w:uiPriority w:val="99"/>
    <w:semiHidden/>
    <w:unhideWhenUsed/>
    <w:rsid w:val="00842E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E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9400196">
      <w:bodyDiv w:val="1"/>
      <w:marLeft w:val="0"/>
      <w:marRight w:val="0"/>
      <w:marTop w:val="0"/>
      <w:marBottom w:val="0"/>
      <w:divBdr>
        <w:top w:val="none" w:sz="0" w:space="0" w:color="auto"/>
        <w:left w:val="none" w:sz="0" w:space="0" w:color="auto"/>
        <w:bottom w:val="none" w:sz="0" w:space="0" w:color="auto"/>
        <w:right w:val="none" w:sz="0" w:space="0" w:color="auto"/>
      </w:divBdr>
      <w:divsChild>
        <w:div w:id="1431194987">
          <w:marLeft w:val="0"/>
          <w:marRight w:val="0"/>
          <w:marTop w:val="0"/>
          <w:marBottom w:val="0"/>
          <w:divBdr>
            <w:top w:val="none" w:sz="0" w:space="0" w:color="auto"/>
            <w:left w:val="none" w:sz="0" w:space="0" w:color="auto"/>
            <w:bottom w:val="none" w:sz="0" w:space="0" w:color="auto"/>
            <w:right w:val="none" w:sz="0" w:space="0" w:color="auto"/>
          </w:divBdr>
          <w:divsChild>
            <w:div w:id="1904556228">
              <w:marLeft w:val="0"/>
              <w:marRight w:val="0"/>
              <w:marTop w:val="0"/>
              <w:marBottom w:val="0"/>
              <w:divBdr>
                <w:top w:val="none" w:sz="0" w:space="0" w:color="auto"/>
                <w:left w:val="none" w:sz="0" w:space="0" w:color="auto"/>
                <w:bottom w:val="none" w:sz="0" w:space="0" w:color="auto"/>
                <w:right w:val="none" w:sz="0" w:space="0" w:color="auto"/>
              </w:divBdr>
              <w:divsChild>
                <w:div w:id="2130279382">
                  <w:marLeft w:val="0"/>
                  <w:marRight w:val="0"/>
                  <w:marTop w:val="0"/>
                  <w:marBottom w:val="0"/>
                  <w:divBdr>
                    <w:top w:val="none" w:sz="0" w:space="0" w:color="auto"/>
                    <w:left w:val="none" w:sz="0" w:space="0" w:color="auto"/>
                    <w:bottom w:val="none" w:sz="0" w:space="0" w:color="auto"/>
                    <w:right w:val="none" w:sz="0" w:space="0" w:color="auto"/>
                  </w:divBdr>
                  <w:divsChild>
                    <w:div w:id="1771386223">
                      <w:marLeft w:val="0"/>
                      <w:marRight w:val="0"/>
                      <w:marTop w:val="0"/>
                      <w:marBottom w:val="0"/>
                      <w:divBdr>
                        <w:top w:val="none" w:sz="0" w:space="0" w:color="auto"/>
                        <w:left w:val="none" w:sz="0" w:space="0" w:color="auto"/>
                        <w:bottom w:val="none" w:sz="0" w:space="0" w:color="auto"/>
                        <w:right w:val="none" w:sz="0" w:space="0" w:color="auto"/>
                      </w:divBdr>
                      <w:divsChild>
                        <w:div w:id="172230062">
                          <w:marLeft w:val="0"/>
                          <w:marRight w:val="0"/>
                          <w:marTop w:val="0"/>
                          <w:marBottom w:val="0"/>
                          <w:divBdr>
                            <w:top w:val="none" w:sz="0" w:space="0" w:color="auto"/>
                            <w:left w:val="none" w:sz="0" w:space="0" w:color="auto"/>
                            <w:bottom w:val="none" w:sz="0" w:space="0" w:color="auto"/>
                            <w:right w:val="none" w:sz="0" w:space="0" w:color="auto"/>
                          </w:divBdr>
                          <w:divsChild>
                            <w:div w:id="689717449">
                              <w:marLeft w:val="0"/>
                              <w:marRight w:val="0"/>
                              <w:marTop w:val="0"/>
                              <w:marBottom w:val="0"/>
                              <w:divBdr>
                                <w:top w:val="none" w:sz="0" w:space="0" w:color="auto"/>
                                <w:left w:val="none" w:sz="0" w:space="0" w:color="auto"/>
                                <w:bottom w:val="none" w:sz="0" w:space="0" w:color="auto"/>
                                <w:right w:val="none" w:sz="0" w:space="0" w:color="auto"/>
                              </w:divBdr>
                              <w:divsChild>
                                <w:div w:id="586501657">
                                  <w:marLeft w:val="0"/>
                                  <w:marRight w:val="0"/>
                                  <w:marTop w:val="0"/>
                                  <w:marBottom w:val="0"/>
                                  <w:divBdr>
                                    <w:top w:val="none" w:sz="0" w:space="0" w:color="auto"/>
                                    <w:left w:val="none" w:sz="0" w:space="0" w:color="auto"/>
                                    <w:bottom w:val="none" w:sz="0" w:space="0" w:color="auto"/>
                                    <w:right w:val="none" w:sz="0" w:space="0" w:color="auto"/>
                                  </w:divBdr>
                                  <w:divsChild>
                                    <w:div w:id="419983285">
                                      <w:marLeft w:val="0"/>
                                      <w:marRight w:val="0"/>
                                      <w:marTop w:val="0"/>
                                      <w:marBottom w:val="0"/>
                                      <w:divBdr>
                                        <w:top w:val="none" w:sz="0" w:space="0" w:color="auto"/>
                                        <w:left w:val="none" w:sz="0" w:space="0" w:color="auto"/>
                                        <w:bottom w:val="none" w:sz="0" w:space="0" w:color="auto"/>
                                        <w:right w:val="none" w:sz="0" w:space="0" w:color="auto"/>
                                      </w:divBdr>
                                      <w:divsChild>
                                        <w:div w:id="1695493134">
                                          <w:marLeft w:val="0"/>
                                          <w:marRight w:val="0"/>
                                          <w:marTop w:val="0"/>
                                          <w:marBottom w:val="0"/>
                                          <w:divBdr>
                                            <w:top w:val="none" w:sz="0" w:space="0" w:color="auto"/>
                                            <w:left w:val="none" w:sz="0" w:space="0" w:color="auto"/>
                                            <w:bottom w:val="none" w:sz="0" w:space="0" w:color="auto"/>
                                            <w:right w:val="none" w:sz="0" w:space="0" w:color="auto"/>
                                          </w:divBdr>
                                          <w:divsChild>
                                            <w:div w:id="160303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8469688">
          <w:marLeft w:val="0"/>
          <w:marRight w:val="0"/>
          <w:marTop w:val="0"/>
          <w:marBottom w:val="0"/>
          <w:divBdr>
            <w:top w:val="none" w:sz="0" w:space="0" w:color="auto"/>
            <w:left w:val="none" w:sz="0" w:space="0" w:color="auto"/>
            <w:bottom w:val="none" w:sz="0" w:space="0" w:color="auto"/>
            <w:right w:val="none" w:sz="0" w:space="0" w:color="auto"/>
          </w:divBdr>
          <w:divsChild>
            <w:div w:id="435558844">
              <w:marLeft w:val="0"/>
              <w:marRight w:val="0"/>
              <w:marTop w:val="0"/>
              <w:marBottom w:val="0"/>
              <w:divBdr>
                <w:top w:val="none" w:sz="0" w:space="0" w:color="auto"/>
                <w:left w:val="none" w:sz="0" w:space="0" w:color="auto"/>
                <w:bottom w:val="none" w:sz="0" w:space="0" w:color="auto"/>
                <w:right w:val="none" w:sz="0" w:space="0" w:color="auto"/>
              </w:divBdr>
              <w:divsChild>
                <w:div w:id="205025846">
                  <w:marLeft w:val="0"/>
                  <w:marRight w:val="0"/>
                  <w:marTop w:val="0"/>
                  <w:marBottom w:val="0"/>
                  <w:divBdr>
                    <w:top w:val="none" w:sz="0" w:space="0" w:color="auto"/>
                    <w:left w:val="none" w:sz="0" w:space="0" w:color="auto"/>
                    <w:bottom w:val="none" w:sz="0" w:space="0" w:color="auto"/>
                    <w:right w:val="none" w:sz="0" w:space="0" w:color="auto"/>
                  </w:divBdr>
                  <w:divsChild>
                    <w:div w:id="153955315">
                      <w:marLeft w:val="0"/>
                      <w:marRight w:val="0"/>
                      <w:marTop w:val="0"/>
                      <w:marBottom w:val="0"/>
                      <w:divBdr>
                        <w:top w:val="none" w:sz="0" w:space="0" w:color="auto"/>
                        <w:left w:val="none" w:sz="0" w:space="0" w:color="auto"/>
                        <w:bottom w:val="none" w:sz="0" w:space="0" w:color="auto"/>
                        <w:right w:val="none" w:sz="0" w:space="0" w:color="auto"/>
                      </w:divBdr>
                      <w:divsChild>
                        <w:div w:id="90264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abaqaosayn.com/printmail/426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qabaqaosayn.com/print/4267"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9CB06-9571-44D7-AD0E-DBC5D331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2013-01-07T23:30:00Z</dcterms:created>
  <dcterms:modified xsi:type="dcterms:W3CDTF">2013-01-08T22:12:00Z</dcterms:modified>
</cp:coreProperties>
</file>